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D5CE5">
        <w:rPr>
          <w:rFonts w:ascii="Arial" w:hAnsi="Arial" w:cs="Arial"/>
          <w:b/>
          <w:sz w:val="20"/>
          <w:szCs w:val="20"/>
        </w:rPr>
        <w:t>532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603081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Default="006030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D5CE5">
        <w:rPr>
          <w:rFonts w:ascii="Arial" w:hAnsi="Arial" w:cs="Arial"/>
          <w:sz w:val="20"/>
          <w:szCs w:val="20"/>
        </w:rPr>
        <w:t>autorização para abrir Concorrência Pública para a instalação e operação de Serviço Telefônico Automático deste Município.</w:t>
      </w:r>
    </w:p>
    <w:p w:rsidR="003D5CE5" w:rsidRDefault="003D5C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A200F8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NIO FARES,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3D5CE5">
        <w:rPr>
          <w:rFonts w:ascii="Arial" w:hAnsi="Arial" w:cs="Arial"/>
          <w:sz w:val="20"/>
          <w:szCs w:val="20"/>
        </w:rPr>
        <w:t xml:space="preserve">Fica a Prefeitura Municipal autorizada a realizar a Concorrência Pública para a instalação e operação do Serviço Telefônico Automático deste município. 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444A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3D5CE5">
        <w:rPr>
          <w:rFonts w:ascii="Arial" w:hAnsi="Arial" w:cs="Arial"/>
          <w:sz w:val="20"/>
          <w:szCs w:val="20"/>
        </w:rPr>
        <w:t>O serviços Telefônico Automático poderá ser instalado com recursos próprios da empresa proponente ou com recursos do auto financiamento a ser feito pelos próprios interessados na instalação de telefones.</w:t>
      </w:r>
    </w:p>
    <w:p w:rsidR="003D5CE5" w:rsidRDefault="003D5CE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Default="00603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08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112A5">
        <w:rPr>
          <w:rFonts w:ascii="Arial" w:hAnsi="Arial" w:cs="Arial"/>
          <w:sz w:val="20"/>
          <w:szCs w:val="20"/>
        </w:rPr>
        <w:t>Na hipótese de adoção do sistema auto financiamento pelos interessados, o Serviço Telefônico Automático será concedido em regime de administração.</w:t>
      </w:r>
    </w:p>
    <w:p w:rsidR="000112A5" w:rsidRDefault="000112A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2A5" w:rsidRDefault="000112A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C8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prazo de concessão será de 30 (trinta) anos, contados à data da assinatura do contrato findos quais, reverterão a Prefeitura, </w:t>
      </w:r>
      <w:proofErr w:type="spellStart"/>
      <w:r>
        <w:rPr>
          <w:rFonts w:ascii="Arial" w:hAnsi="Arial" w:cs="Arial"/>
          <w:sz w:val="20"/>
          <w:szCs w:val="20"/>
        </w:rPr>
        <w:t>independente</w:t>
      </w:r>
      <w:proofErr w:type="spellEnd"/>
      <w:r>
        <w:rPr>
          <w:rFonts w:ascii="Arial" w:hAnsi="Arial" w:cs="Arial"/>
          <w:sz w:val="20"/>
          <w:szCs w:val="20"/>
        </w:rPr>
        <w:t xml:space="preserve"> de qualquer indenização, todos os bens e instalações </w:t>
      </w:r>
      <w:r w:rsidR="00E20C83">
        <w:rPr>
          <w:rFonts w:ascii="Arial" w:hAnsi="Arial" w:cs="Arial"/>
          <w:sz w:val="20"/>
          <w:szCs w:val="20"/>
        </w:rPr>
        <w:t>empregadas no Serviço Telefônico a ser concedido.</w:t>
      </w:r>
    </w:p>
    <w:p w:rsidR="00E20C83" w:rsidRDefault="00E20C8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E20C8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C8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Do Capital de concorrência a ser baixada pela Prefeitura constarão, além das exigências que forem consideradas necessárias a boa e fiel instalação e operação do Serviço Telefônico, as condições constantes na minuta anexa.</w:t>
      </w:r>
    </w:p>
    <w:p w:rsidR="00E20C83" w:rsidRDefault="00E20C8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E20C8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C8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05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3652" w:rsidRDefault="00C73652" w:rsidP="00C736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0F8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C27B9F"/>
    <w:rsid w:val="00C43C84"/>
    <w:rsid w:val="00C50F18"/>
    <w:rsid w:val="00C62F95"/>
    <w:rsid w:val="00C7365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2019-07-19T18:46:00Z</dcterms:created>
  <dcterms:modified xsi:type="dcterms:W3CDTF">2019-07-23T20:00:00Z</dcterms:modified>
</cp:coreProperties>
</file>