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3B469C">
        <w:rPr>
          <w:rFonts w:ascii="Arial" w:hAnsi="Arial" w:cs="Arial"/>
          <w:b/>
          <w:sz w:val="20"/>
          <w:szCs w:val="20"/>
        </w:rPr>
        <w:t>567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469C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B469C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3B469C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764EB2">
        <w:rPr>
          <w:rFonts w:ascii="Arial" w:hAnsi="Arial" w:cs="Arial"/>
          <w:sz w:val="20"/>
          <w:szCs w:val="20"/>
        </w:rPr>
        <w:t>Dispõe sobre</w:t>
      </w:r>
      <w:r>
        <w:rPr>
          <w:rFonts w:ascii="Arial" w:hAnsi="Arial" w:cs="Arial"/>
          <w:sz w:val="20"/>
          <w:szCs w:val="20"/>
        </w:rPr>
        <w:t xml:space="preserve"> </w:t>
      </w:r>
      <w:r w:rsidR="003B469C">
        <w:rPr>
          <w:rFonts w:ascii="Arial" w:hAnsi="Arial" w:cs="Arial"/>
          <w:sz w:val="20"/>
          <w:szCs w:val="20"/>
        </w:rPr>
        <w:t>adicional por tempo de serviço aos Extranumerários Diaristas e Mensalistas da Municipalidade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3B469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</w:t>
      </w:r>
      <w:r w:rsidR="00AD1C9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SÉ ANTÔNIO FARES,</w:t>
      </w:r>
      <w:r w:rsidR="00AD1C95">
        <w:rPr>
          <w:rFonts w:ascii="Arial" w:hAnsi="Arial" w:cs="Arial"/>
          <w:b/>
          <w:sz w:val="20"/>
          <w:szCs w:val="20"/>
        </w:rPr>
        <w:t xml:space="preserve"> PREFEITO </w:t>
      </w:r>
      <w:r>
        <w:rPr>
          <w:rFonts w:ascii="Arial" w:hAnsi="Arial" w:cs="Arial"/>
          <w:b/>
          <w:sz w:val="20"/>
          <w:szCs w:val="20"/>
        </w:rPr>
        <w:t xml:space="preserve">MUNICIPAL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SUZANO, ESTADO DE SÃO PAULO, ETC., </w:t>
      </w:r>
      <w:r w:rsidR="00AD1C95" w:rsidRPr="00F943FE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AD1C95" w:rsidRPr="00F943FE">
        <w:rPr>
          <w:rFonts w:ascii="Arial" w:hAnsi="Arial" w:cs="Arial"/>
          <w:b/>
          <w:sz w:val="20"/>
          <w:szCs w:val="20"/>
        </w:rPr>
        <w:t>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3B469C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 w:rsidR="003B469C">
        <w:rPr>
          <w:rFonts w:ascii="Arial" w:hAnsi="Arial" w:cs="Arial"/>
          <w:sz w:val="20"/>
          <w:szCs w:val="20"/>
        </w:rPr>
        <w:t xml:space="preserve">ELE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127A6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B469C">
        <w:rPr>
          <w:rFonts w:ascii="Arial" w:hAnsi="Arial" w:cs="Arial"/>
          <w:sz w:val="20"/>
          <w:szCs w:val="20"/>
        </w:rPr>
        <w:t>O Servidor Extranumerário Diarista e Mensalista desta Municipalidade, terá direito ao adicional por tempo de serviço, em cada 5 (cinco) anos de exercício ininterrupto</w:t>
      </w:r>
      <w:r w:rsidR="00764EB2" w:rsidRPr="00764EB2"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469C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B469C">
        <w:rPr>
          <w:rFonts w:ascii="Arial" w:hAnsi="Arial" w:cs="Arial"/>
          <w:sz w:val="20"/>
          <w:szCs w:val="20"/>
        </w:rPr>
        <w:t>A gratificação adicional será sempre proporcional ao vencimento ou proventos e acompanhar-lhes às oscilações.</w:t>
      </w:r>
    </w:p>
    <w:p w:rsidR="003B469C" w:rsidRDefault="003B469C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B469C" w:rsidRDefault="003B469C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469C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gratificação por tempo de serviço será devida ao servidor nas condições citadas na Lei nº 202/59, em seu artigo 147.</w:t>
      </w:r>
    </w:p>
    <w:p w:rsidR="003B469C" w:rsidRDefault="003B469C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69D8" w:rsidRDefault="003B469C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69D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adicional por tempo de serviço será concedido mediante requerimento devidamente instruído com Certidão</w:t>
      </w:r>
      <w:r w:rsidR="006169D8">
        <w:rPr>
          <w:rFonts w:ascii="Arial" w:hAnsi="Arial" w:cs="Arial"/>
          <w:sz w:val="20"/>
          <w:szCs w:val="20"/>
        </w:rPr>
        <w:t xml:space="preserve"> de tempo de serviço.</w:t>
      </w:r>
    </w:p>
    <w:p w:rsidR="006169D8" w:rsidRDefault="006169D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69D8" w:rsidRDefault="006169D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69D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por conta de Crédito Especial a ser aberto, conforme Índice Técnico.</w:t>
      </w:r>
    </w:p>
    <w:p w:rsidR="006169D8" w:rsidRDefault="006169D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764EB2" w:rsidRDefault="006169D8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169D8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764EB2">
        <w:rPr>
          <w:rFonts w:ascii="Arial" w:hAnsi="Arial" w:cs="Arial"/>
          <w:sz w:val="20"/>
          <w:szCs w:val="20"/>
        </w:rPr>
        <w:t>Esta Lei entrará em vigor na</w:t>
      </w:r>
      <w:r w:rsidR="00764EB2">
        <w:rPr>
          <w:rFonts w:ascii="Arial" w:hAnsi="Arial" w:cs="Arial"/>
          <w:sz w:val="20"/>
          <w:szCs w:val="20"/>
        </w:rPr>
        <w:t xml:space="preserve"> data de sua publicação, revoga</w:t>
      </w:r>
      <w:r w:rsidR="00764EB2" w:rsidRPr="00764EB2">
        <w:rPr>
          <w:rFonts w:ascii="Arial" w:hAnsi="Arial" w:cs="Arial"/>
          <w:sz w:val="20"/>
          <w:szCs w:val="20"/>
        </w:rPr>
        <w:t>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6169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6169D8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6169D8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1970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6169D8">
        <w:rPr>
          <w:rFonts w:ascii="Arial" w:hAnsi="Arial" w:cs="Arial"/>
          <w:sz w:val="20"/>
          <w:szCs w:val="20"/>
        </w:rPr>
        <w:t>ANTÔNIO FARES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 na Portaria Municipal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27A68"/>
    <w:rsid w:val="001A2491"/>
    <w:rsid w:val="001D7561"/>
    <w:rsid w:val="00256E37"/>
    <w:rsid w:val="00285F07"/>
    <w:rsid w:val="0035404A"/>
    <w:rsid w:val="003B469C"/>
    <w:rsid w:val="00581D0F"/>
    <w:rsid w:val="006169D8"/>
    <w:rsid w:val="00764EB2"/>
    <w:rsid w:val="0082420A"/>
    <w:rsid w:val="008358CA"/>
    <w:rsid w:val="008470FF"/>
    <w:rsid w:val="00860F73"/>
    <w:rsid w:val="008C7623"/>
    <w:rsid w:val="009243B3"/>
    <w:rsid w:val="00960337"/>
    <w:rsid w:val="00AD1C95"/>
    <w:rsid w:val="00C62471"/>
    <w:rsid w:val="00D155C8"/>
    <w:rsid w:val="00D7651E"/>
    <w:rsid w:val="00D94C94"/>
    <w:rsid w:val="00DC22C1"/>
    <w:rsid w:val="00DE5E7A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85CC77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2019-07-08T18:52:00Z</dcterms:created>
  <dcterms:modified xsi:type="dcterms:W3CDTF">2019-07-08T19:05:00Z</dcterms:modified>
</cp:coreProperties>
</file>