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78E6">
        <w:rPr>
          <w:rFonts w:ascii="Arial" w:hAnsi="Arial" w:cs="Arial"/>
          <w:b/>
          <w:sz w:val="20"/>
          <w:szCs w:val="20"/>
        </w:rPr>
        <w:t>570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6B1D0F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16799">
        <w:rPr>
          <w:rFonts w:ascii="Arial" w:hAnsi="Arial" w:cs="Arial"/>
          <w:b/>
          <w:sz w:val="20"/>
          <w:szCs w:val="20"/>
        </w:rPr>
        <w:t>DE 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87489" w:rsidRDefault="003874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Municipal de Ferraz de Vasconcelos a </w:t>
      </w:r>
      <w:r w:rsidR="005278E6">
        <w:rPr>
          <w:rFonts w:ascii="Arial" w:hAnsi="Arial" w:cs="Arial"/>
          <w:sz w:val="20"/>
          <w:szCs w:val="20"/>
        </w:rPr>
        <w:t>receber do Departamento de Obras Públicas do Estado de São Paulo, o auxílio financeiro de Cr$ 2.000,00 para as Obras de Pontes Municipais.</w:t>
      </w:r>
    </w:p>
    <w:p w:rsidR="005278E6" w:rsidRDefault="005278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a Prefeitura Municipal de Ferraz de Vasconcelos, autorizada a receber </w:t>
      </w:r>
      <w:r w:rsidR="00F43773">
        <w:rPr>
          <w:rFonts w:ascii="Arial" w:hAnsi="Arial" w:cs="Arial"/>
          <w:sz w:val="20"/>
          <w:szCs w:val="20"/>
        </w:rPr>
        <w:t>do Departamento de Obras Públicas da Secretaria dos serviços Obras Públicas do Estado de São Paulo, o auxílio financeiro de Cr$ 2.00,000 (dois milhões de cruzeiros), para as obras de Pontes Municipais.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F43773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F43773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773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367872">
        <w:rPr>
          <w:rFonts w:ascii="Arial" w:hAnsi="Arial" w:cs="Arial"/>
          <w:sz w:val="20"/>
          <w:szCs w:val="20"/>
        </w:rPr>
        <w:t>7</w:t>
      </w:r>
      <w:r w:rsidR="00A16799">
        <w:rPr>
          <w:rFonts w:ascii="Arial" w:hAnsi="Arial" w:cs="Arial"/>
          <w:sz w:val="20"/>
          <w:szCs w:val="20"/>
        </w:rPr>
        <w:t xml:space="preserve"> de 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70618F"/>
    <w:rsid w:val="007456CD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3773"/>
    <w:rsid w:val="00F47E78"/>
    <w:rsid w:val="00F73FB9"/>
    <w:rsid w:val="00F77D28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2019-07-25T17:07:00Z</dcterms:created>
  <dcterms:modified xsi:type="dcterms:W3CDTF">2019-07-25T17:14:00Z</dcterms:modified>
</cp:coreProperties>
</file>