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3A660B">
        <w:rPr>
          <w:rFonts w:ascii="Arial" w:hAnsi="Arial" w:cs="Arial"/>
          <w:b/>
          <w:sz w:val="20"/>
          <w:szCs w:val="20"/>
        </w:rPr>
        <w:t>8</w:t>
      </w:r>
      <w:r w:rsidR="006C7CD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6664B">
        <w:rPr>
          <w:rFonts w:ascii="Arial" w:hAnsi="Arial" w:cs="Arial"/>
          <w:b/>
          <w:sz w:val="20"/>
          <w:szCs w:val="20"/>
        </w:rPr>
        <w:t>0</w:t>
      </w:r>
      <w:r w:rsidR="006C7CDB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C7CDB">
        <w:rPr>
          <w:rFonts w:ascii="Arial" w:hAnsi="Arial" w:cs="Arial"/>
          <w:b/>
          <w:sz w:val="20"/>
          <w:szCs w:val="20"/>
        </w:rPr>
        <w:t>JUNHO</w:t>
      </w:r>
      <w:r w:rsidR="0066664B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16D4" w:rsidRDefault="007363CE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6C7CDB">
        <w:rPr>
          <w:rFonts w:ascii="Arial" w:hAnsi="Arial" w:cs="Arial"/>
          <w:sz w:val="20"/>
          <w:szCs w:val="20"/>
        </w:rPr>
        <w:t xml:space="preserve"> normas para a execução da Lei nº 571/65.</w:t>
      </w:r>
    </w:p>
    <w:p w:rsidR="006E3C44" w:rsidRDefault="00845196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6C7CDB" w:rsidP="006C7C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 MUNICIPAL DE FERRAZ DE VASCONCELOS, USANDO DAS ATRIBUIÇÕES QUE LHE SÃO CONFERIDAS POR LEI, DECRETA E PROMULGA A SEUINTE LEI.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2B63" w:rsidRDefault="009E46C8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6C7CDB">
        <w:rPr>
          <w:rFonts w:ascii="Arial" w:hAnsi="Arial" w:cs="Arial"/>
          <w:sz w:val="20"/>
          <w:szCs w:val="20"/>
        </w:rPr>
        <w:t xml:space="preserve"> regulamentado</w:t>
      </w:r>
      <w:r w:rsidR="00842B63">
        <w:rPr>
          <w:rFonts w:ascii="Arial" w:hAnsi="Arial" w:cs="Arial"/>
          <w:sz w:val="20"/>
          <w:szCs w:val="20"/>
        </w:rPr>
        <w:t xml:space="preserve"> o prazo de 30 (trinta) dias a partir da promulgação da presente Lei, para a execução da Lei Municipal nº 571/65, que “Dispõe sobre utilização e construção de muro da represa”.</w:t>
      </w:r>
    </w:p>
    <w:p w:rsidR="00842B63" w:rsidRDefault="00842B63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33D7" w:rsidRDefault="00842B63" w:rsidP="006016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42B63">
        <w:rPr>
          <w:rFonts w:ascii="Arial" w:hAnsi="Arial" w:cs="Arial"/>
          <w:b/>
          <w:sz w:val="20"/>
          <w:szCs w:val="20"/>
        </w:rPr>
        <w:t>Parágrafo único</w:t>
      </w:r>
      <w:r w:rsidR="008B761E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Findo o prazo estabelecido na presente Lei, sem que a obra seja construída, considera-se revogada a Lei nº 571/65, e determin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ado ao Executivo a proceder o aterro da referida represa.</w:t>
      </w:r>
      <w:r w:rsidR="006016D4">
        <w:rPr>
          <w:rFonts w:ascii="Arial" w:hAnsi="Arial" w:cs="Arial"/>
          <w:b/>
          <w:sz w:val="20"/>
          <w:szCs w:val="20"/>
        </w:rPr>
        <w:t xml:space="preserve"> </w:t>
      </w:r>
    </w:p>
    <w:p w:rsidR="00B81081" w:rsidRDefault="00B81081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842B63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5D1B30">
        <w:rPr>
          <w:rFonts w:ascii="Arial" w:hAnsi="Arial" w:cs="Arial"/>
          <w:sz w:val="20"/>
          <w:szCs w:val="20"/>
        </w:rPr>
        <w:t>0</w:t>
      </w:r>
      <w:r w:rsidR="00842B63">
        <w:rPr>
          <w:rFonts w:ascii="Arial" w:hAnsi="Arial" w:cs="Arial"/>
          <w:sz w:val="20"/>
          <w:szCs w:val="20"/>
        </w:rPr>
        <w:t>3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5D1B30">
        <w:rPr>
          <w:rFonts w:ascii="Arial" w:hAnsi="Arial" w:cs="Arial"/>
          <w:sz w:val="20"/>
          <w:szCs w:val="20"/>
        </w:rPr>
        <w:t xml:space="preserve"> </w:t>
      </w:r>
      <w:r w:rsidR="00842B63">
        <w:rPr>
          <w:rFonts w:ascii="Arial" w:hAnsi="Arial" w:cs="Arial"/>
          <w:sz w:val="20"/>
          <w:szCs w:val="20"/>
        </w:rPr>
        <w:t>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575F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</w:t>
      </w:r>
      <w:r w:rsidR="00842B63">
        <w:rPr>
          <w:rFonts w:ascii="Arial" w:hAnsi="Arial" w:cs="Arial"/>
          <w:sz w:val="20"/>
          <w:szCs w:val="20"/>
        </w:rPr>
        <w:t>MUNIS ABRAHÃO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="00842B63">
        <w:rPr>
          <w:rFonts w:ascii="Arial" w:hAnsi="Arial" w:cs="Arial"/>
          <w:sz w:val="20"/>
          <w:szCs w:val="20"/>
        </w:rPr>
        <w:t>sidente</w:t>
      </w:r>
    </w:p>
    <w:p w:rsidR="00575F72" w:rsidRDefault="00575F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5F72" w:rsidRDefault="00575F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DIOMAR NOVAES</w:t>
      </w:r>
    </w:p>
    <w:p w:rsidR="00603081" w:rsidRDefault="00575F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575F72" w:rsidRDefault="00575F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5F72" w:rsidRDefault="00575F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JOSÉ MARTINS FERREIRA</w:t>
      </w:r>
    </w:p>
    <w:p w:rsidR="00575F72" w:rsidRDefault="00575F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75F72">
        <w:rPr>
          <w:rFonts w:ascii="Arial" w:hAnsi="Arial" w:cs="Arial"/>
          <w:sz w:val="20"/>
          <w:szCs w:val="20"/>
        </w:rPr>
        <w:t xml:space="preserve"> em livro próprio e publicada na Portaria da Câmara Municipal na data supra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575F72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JOSÉ MARIA </w:t>
      </w:r>
      <w:r w:rsidR="005C48FD">
        <w:rPr>
          <w:rFonts w:ascii="Arial" w:hAnsi="Arial" w:cs="Arial"/>
          <w:color w:val="000000" w:themeColor="text1"/>
          <w:sz w:val="20"/>
          <w:szCs w:val="20"/>
        </w:rPr>
        <w:t>CLARO</w:t>
      </w:r>
    </w:p>
    <w:p w:rsidR="00E20C83" w:rsidRPr="00E20C83" w:rsidRDefault="005C48FD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Diretor da 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F72" w:rsidRDefault="00575F72" w:rsidP="009243B3">
      <w:pPr>
        <w:spacing w:after="0" w:line="240" w:lineRule="auto"/>
      </w:pPr>
      <w:r>
        <w:separator/>
      </w:r>
    </w:p>
  </w:endnote>
  <w:endnote w:type="continuationSeparator" w:id="0">
    <w:p w:rsidR="00575F72" w:rsidRDefault="00575F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F72" w:rsidRDefault="00575F72" w:rsidP="009243B3">
      <w:pPr>
        <w:spacing w:after="0" w:line="240" w:lineRule="auto"/>
      </w:pPr>
      <w:r>
        <w:separator/>
      </w:r>
    </w:p>
  </w:footnote>
  <w:footnote w:type="continuationSeparator" w:id="0">
    <w:p w:rsidR="00575F72" w:rsidRDefault="00575F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F72" w:rsidRDefault="00575F7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72091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5F72"/>
    <w:rsid w:val="00577113"/>
    <w:rsid w:val="00587812"/>
    <w:rsid w:val="005A7ED2"/>
    <w:rsid w:val="005B3ED4"/>
    <w:rsid w:val="005C48FD"/>
    <w:rsid w:val="005D1132"/>
    <w:rsid w:val="005D1B30"/>
    <w:rsid w:val="005D3CB9"/>
    <w:rsid w:val="005E2A39"/>
    <w:rsid w:val="006016D4"/>
    <w:rsid w:val="00603081"/>
    <w:rsid w:val="00623064"/>
    <w:rsid w:val="00655459"/>
    <w:rsid w:val="0066664B"/>
    <w:rsid w:val="00680328"/>
    <w:rsid w:val="0069673A"/>
    <w:rsid w:val="006B1D0F"/>
    <w:rsid w:val="006B5C90"/>
    <w:rsid w:val="006C7CDB"/>
    <w:rsid w:val="006E3C44"/>
    <w:rsid w:val="006F067C"/>
    <w:rsid w:val="0070618F"/>
    <w:rsid w:val="007363CE"/>
    <w:rsid w:val="007456CD"/>
    <w:rsid w:val="00757A3F"/>
    <w:rsid w:val="00771FCF"/>
    <w:rsid w:val="007721EE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2B63"/>
    <w:rsid w:val="00843C4C"/>
    <w:rsid w:val="00845196"/>
    <w:rsid w:val="00852F76"/>
    <w:rsid w:val="00871A26"/>
    <w:rsid w:val="008833D7"/>
    <w:rsid w:val="00891D31"/>
    <w:rsid w:val="00894C9D"/>
    <w:rsid w:val="008B761E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081"/>
    <w:rsid w:val="00B81141"/>
    <w:rsid w:val="00B8347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22E7BEAE-9BA8-479E-AF7F-6B85E833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E04E4-E8FA-4BCF-ACFA-65C95ADF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2019-08-19T13:56:00Z</dcterms:created>
  <dcterms:modified xsi:type="dcterms:W3CDTF">2019-08-22T19:40:00Z</dcterms:modified>
</cp:coreProperties>
</file>