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5945B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C65514">
        <w:rPr>
          <w:rFonts w:ascii="Arial" w:hAnsi="Arial" w:cs="Arial"/>
          <w:b/>
          <w:sz w:val="20"/>
          <w:szCs w:val="20"/>
        </w:rPr>
        <w:t>0</w:t>
      </w:r>
      <w:r w:rsidR="005945B2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886AC3">
        <w:rPr>
          <w:rFonts w:ascii="Arial" w:hAnsi="Arial" w:cs="Arial"/>
          <w:b/>
          <w:sz w:val="20"/>
          <w:szCs w:val="20"/>
        </w:rPr>
        <w:t xml:space="preserve"> </w:t>
      </w:r>
      <w:r w:rsidR="005945B2">
        <w:rPr>
          <w:rFonts w:ascii="Arial" w:hAnsi="Arial" w:cs="Arial"/>
          <w:b/>
          <w:sz w:val="20"/>
          <w:szCs w:val="20"/>
        </w:rPr>
        <w:t>AGOSTO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45B2" w:rsidRDefault="007363CE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5945B2">
        <w:rPr>
          <w:rFonts w:ascii="Arial" w:hAnsi="Arial" w:cs="Arial"/>
          <w:sz w:val="20"/>
          <w:szCs w:val="20"/>
        </w:rPr>
        <w:t xml:space="preserve"> suplementação de verbas no valor de Cr$ 41.460.000,00 (quarenta e </w:t>
      </w:r>
      <w:proofErr w:type="gramStart"/>
      <w:r w:rsidR="005945B2">
        <w:rPr>
          <w:rFonts w:ascii="Arial" w:hAnsi="Arial" w:cs="Arial"/>
          <w:sz w:val="20"/>
          <w:szCs w:val="20"/>
        </w:rPr>
        <w:t>hum</w:t>
      </w:r>
      <w:proofErr w:type="gramEnd"/>
      <w:r w:rsidR="005945B2">
        <w:rPr>
          <w:rFonts w:ascii="Arial" w:hAnsi="Arial" w:cs="Arial"/>
          <w:sz w:val="20"/>
          <w:szCs w:val="20"/>
        </w:rPr>
        <w:t xml:space="preserve"> milhões, quatrocentos e sessenta mil cruzeiros).</w:t>
      </w:r>
    </w:p>
    <w:p w:rsidR="006E3C44" w:rsidRDefault="00845196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5B2" w:rsidRDefault="009E46C8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945B2">
        <w:rPr>
          <w:rFonts w:ascii="Arial" w:hAnsi="Arial" w:cs="Arial"/>
          <w:sz w:val="20"/>
          <w:szCs w:val="20"/>
        </w:rPr>
        <w:t xml:space="preserve">Fica o Poder Executivo Municipal, autorizado a abrir na Diretoria de Contabilidade, um crédito suplementar no valor de Cr$ 41.460.000,00 (quarenta e </w:t>
      </w:r>
      <w:proofErr w:type="gramStart"/>
      <w:r w:rsidR="005945B2">
        <w:rPr>
          <w:rFonts w:ascii="Arial" w:hAnsi="Arial" w:cs="Arial"/>
          <w:sz w:val="20"/>
          <w:szCs w:val="20"/>
        </w:rPr>
        <w:t>hum</w:t>
      </w:r>
      <w:proofErr w:type="gramEnd"/>
      <w:r w:rsidR="005945B2">
        <w:rPr>
          <w:rFonts w:ascii="Arial" w:hAnsi="Arial" w:cs="Arial"/>
          <w:sz w:val="20"/>
          <w:szCs w:val="20"/>
        </w:rPr>
        <w:t xml:space="preserve"> milhões, quatrocentos e sessenta mil cruzeiros), destinado à suplementação de verbas constantes do orçamento vigente, e que seguem anexos.</w:t>
      </w:r>
    </w:p>
    <w:p w:rsidR="005945B2" w:rsidRDefault="005945B2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6AC3" w:rsidRDefault="005945B2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698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suplementar, será coberto com o produto do excesso de arrecadação verificado no orçamento vigente, conforme Índice</w:t>
      </w:r>
      <w:r w:rsidR="00546981">
        <w:rPr>
          <w:rFonts w:ascii="Arial" w:hAnsi="Arial" w:cs="Arial"/>
          <w:sz w:val="20"/>
          <w:szCs w:val="20"/>
        </w:rPr>
        <w:t xml:space="preserve"> Técnico que fica fazendo parte integrante desta Lei.</w:t>
      </w:r>
    </w:p>
    <w:p w:rsidR="00B81081" w:rsidRDefault="00886AC3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546981"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135E1C">
        <w:rPr>
          <w:rFonts w:ascii="Arial" w:hAnsi="Arial" w:cs="Arial"/>
          <w:sz w:val="20"/>
          <w:szCs w:val="20"/>
        </w:rPr>
        <w:t>04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886AC3">
        <w:rPr>
          <w:rFonts w:ascii="Arial" w:hAnsi="Arial" w:cs="Arial"/>
          <w:sz w:val="20"/>
          <w:szCs w:val="20"/>
        </w:rPr>
        <w:t xml:space="preserve"> </w:t>
      </w:r>
      <w:r w:rsidR="00135E1C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</w:t>
      </w:r>
      <w:r w:rsidR="00EB19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B2" w:rsidRDefault="005945B2" w:rsidP="009243B3">
      <w:pPr>
        <w:spacing w:after="0" w:line="240" w:lineRule="auto"/>
      </w:pPr>
      <w:r>
        <w:separator/>
      </w:r>
    </w:p>
  </w:endnote>
  <w:endnote w:type="continuationSeparator" w:id="0">
    <w:p w:rsidR="005945B2" w:rsidRDefault="005945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B2" w:rsidRDefault="005945B2" w:rsidP="009243B3">
      <w:pPr>
        <w:spacing w:after="0" w:line="240" w:lineRule="auto"/>
      </w:pPr>
      <w:r>
        <w:separator/>
      </w:r>
    </w:p>
  </w:footnote>
  <w:footnote w:type="continuationSeparator" w:id="0">
    <w:p w:rsidR="005945B2" w:rsidRDefault="005945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B2" w:rsidRDefault="005945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35E1C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1497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46981"/>
    <w:rsid w:val="00547F3F"/>
    <w:rsid w:val="00564F52"/>
    <w:rsid w:val="0057137F"/>
    <w:rsid w:val="00575E9E"/>
    <w:rsid w:val="00577113"/>
    <w:rsid w:val="00587812"/>
    <w:rsid w:val="005945B2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40CAD"/>
    <w:rsid w:val="00655459"/>
    <w:rsid w:val="0066664B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86AC3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1797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65514"/>
    <w:rsid w:val="00C76D02"/>
    <w:rsid w:val="00CA1503"/>
    <w:rsid w:val="00CB7252"/>
    <w:rsid w:val="00CC6307"/>
    <w:rsid w:val="00D155C8"/>
    <w:rsid w:val="00D15E9C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2512C"/>
    <w:rsid w:val="00E65C17"/>
    <w:rsid w:val="00E66455"/>
    <w:rsid w:val="00E715BD"/>
    <w:rsid w:val="00E71F57"/>
    <w:rsid w:val="00E775D5"/>
    <w:rsid w:val="00E83F1C"/>
    <w:rsid w:val="00EB0F8A"/>
    <w:rsid w:val="00EB19F9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24DA"/>
    <w:rsid w:val="00F85C76"/>
    <w:rsid w:val="00F92D95"/>
    <w:rsid w:val="00FA58C9"/>
    <w:rsid w:val="00FB1714"/>
    <w:rsid w:val="00FB489B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E77B-A6EF-4FFF-B32A-E75D4315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2019-08-19T17:09:00Z</dcterms:created>
  <dcterms:modified xsi:type="dcterms:W3CDTF">2019-08-19T17:19:00Z</dcterms:modified>
</cp:coreProperties>
</file>