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A7759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34216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A77595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Comissão para revisão de tributos e taxas municipais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A77595">
        <w:rPr>
          <w:rFonts w:ascii="Arial" w:hAnsi="Arial" w:cs="Arial"/>
          <w:sz w:val="20"/>
          <w:szCs w:val="20"/>
        </w:rPr>
        <w:t>criada a Comissão Municipal encarregada de emitir pareceres sobre pedidos de revisão de tributos e taxas municipais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A77595">
        <w:rPr>
          <w:rFonts w:ascii="Arial" w:hAnsi="Arial" w:cs="Arial"/>
          <w:sz w:val="20"/>
          <w:szCs w:val="20"/>
        </w:rPr>
        <w:t>Da citada Comissão, farão parte 5 (cinco) membros, sendo 2 (dois) servidores indicados pelo Prefeito e 3 (três) contribuintes indicados pelos órgãos de classe.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6B8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pós escolhidos os membros que formarão a Comissão terão que no prazo máximo de 3 (três) dias, marcar reunião para escolha do Presidente e relator respectivamente.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decisões da referida comissão serão tomadas por maioria simples.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Das decisões da Comissão caberá recurso por parte do interessado ao Prefeito, que após ouvido o Departamento da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>
        <w:rPr>
          <w:rFonts w:ascii="Arial" w:hAnsi="Arial" w:cs="Arial"/>
          <w:sz w:val="20"/>
          <w:szCs w:val="20"/>
        </w:rPr>
        <w:t>, julgará procedente ou não o pedido de recurso.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Julgado procedente o pedido será ele incontinente remetido à confissão com os arrazoados necessários, contidos no pedido de recurso.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Recebido o pedido de recurso pela Comissão, será posto em apreciação em caráter preferencial na primeira sessão e a comissão terá 3 (três) dias para emitir parecer.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595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comissão se reunirá por convocação de seu presidente ou pela maioria de seus membros.</w:t>
      </w:r>
    </w:p>
    <w:p w:rsidR="00A77595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163" w:rsidRDefault="00A77595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163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342163">
        <w:rPr>
          <w:rFonts w:ascii="Arial" w:hAnsi="Arial" w:cs="Arial"/>
          <w:sz w:val="20"/>
          <w:szCs w:val="20"/>
        </w:rPr>
        <w:t>Os membros ou membro da comissão que faltar por duas sessões consecutivas, sem motivo justificado, será destituído e substituído na forma do artigo 2º.</w:t>
      </w: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163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pedidos de revisão remetidos à comissão, terão no máximo 10 (dez) dias para emitirem os seus pareceres.</w:t>
      </w: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163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Não sendo emitidos pareceres conforme preceituam os artigos 7º e 10º, serão os pedidos enviados à Câmara para decidir.</w:t>
      </w: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163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Os pedidos de revisão de impostos, ficam isentos do pagamento das taxas a eles devidos à Prefeitura.</w:t>
      </w:r>
    </w:p>
    <w:p w:rsidR="00342163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342163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163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 w:rsidR="000148E1"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163">
        <w:rPr>
          <w:rFonts w:ascii="Arial" w:hAnsi="Arial" w:cs="Arial"/>
          <w:sz w:val="20"/>
          <w:szCs w:val="20"/>
        </w:rPr>
        <w:t>30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163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77595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6B84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D36D-E18C-416A-A722-60230705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2019-09-19T16:05:00Z</dcterms:created>
  <dcterms:modified xsi:type="dcterms:W3CDTF">2019-09-19T16:22:00Z</dcterms:modified>
</cp:coreProperties>
</file>