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548E">
        <w:rPr>
          <w:rFonts w:ascii="Arial" w:hAnsi="Arial" w:cs="Arial"/>
          <w:b/>
          <w:sz w:val="20"/>
          <w:szCs w:val="20"/>
        </w:rPr>
        <w:t>682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540E">
        <w:rPr>
          <w:rFonts w:ascii="Arial" w:hAnsi="Arial" w:cs="Arial"/>
          <w:b/>
          <w:sz w:val="20"/>
          <w:szCs w:val="20"/>
        </w:rPr>
        <w:t>13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540E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718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16548E">
        <w:rPr>
          <w:rFonts w:ascii="Arial" w:hAnsi="Arial" w:cs="Arial"/>
          <w:sz w:val="20"/>
          <w:szCs w:val="20"/>
        </w:rPr>
        <w:t xml:space="preserve"> a verba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7189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9C540E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671893">
        <w:rPr>
          <w:rFonts w:ascii="Arial" w:hAnsi="Arial" w:cs="Arial"/>
          <w:sz w:val="20"/>
          <w:szCs w:val="20"/>
        </w:rPr>
        <w:t>o Poder Executivo Municipal autorizado a abrir</w:t>
      </w:r>
      <w:r w:rsidR="009C540E">
        <w:rPr>
          <w:rFonts w:ascii="Arial" w:hAnsi="Arial" w:cs="Arial"/>
          <w:sz w:val="20"/>
          <w:szCs w:val="20"/>
        </w:rPr>
        <w:t>,</w:t>
      </w:r>
      <w:r w:rsidR="00671893">
        <w:rPr>
          <w:rFonts w:ascii="Arial" w:hAnsi="Arial" w:cs="Arial"/>
          <w:sz w:val="20"/>
          <w:szCs w:val="20"/>
        </w:rPr>
        <w:t xml:space="preserve"> na Diretoria de Contabilidade, um </w:t>
      </w:r>
      <w:r w:rsidR="009C540E">
        <w:rPr>
          <w:rFonts w:ascii="Arial" w:hAnsi="Arial" w:cs="Arial"/>
          <w:sz w:val="20"/>
          <w:szCs w:val="20"/>
        </w:rPr>
        <w:t>c</w:t>
      </w:r>
      <w:r w:rsidR="00671893">
        <w:rPr>
          <w:rFonts w:ascii="Arial" w:hAnsi="Arial" w:cs="Arial"/>
          <w:sz w:val="20"/>
          <w:szCs w:val="20"/>
        </w:rPr>
        <w:t>rédito</w:t>
      </w:r>
      <w:r w:rsidR="009C540E">
        <w:rPr>
          <w:rFonts w:ascii="Arial" w:hAnsi="Arial" w:cs="Arial"/>
          <w:sz w:val="20"/>
          <w:szCs w:val="20"/>
        </w:rPr>
        <w:t xml:space="preserve"> suplementar no valor de </w:t>
      </w:r>
      <w:proofErr w:type="spellStart"/>
      <w:proofErr w:type="gramStart"/>
      <w:r w:rsidR="009C540E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9C540E">
        <w:rPr>
          <w:rFonts w:ascii="Arial" w:hAnsi="Arial" w:cs="Arial"/>
          <w:sz w:val="20"/>
          <w:szCs w:val="20"/>
        </w:rPr>
        <w:t xml:space="preserve">$ </w:t>
      </w:r>
      <w:r w:rsidR="0016548E">
        <w:rPr>
          <w:rFonts w:ascii="Arial" w:hAnsi="Arial" w:cs="Arial"/>
          <w:sz w:val="20"/>
          <w:szCs w:val="20"/>
        </w:rPr>
        <w:t>10</w:t>
      </w:r>
      <w:r w:rsidR="009C540E">
        <w:rPr>
          <w:rFonts w:ascii="Arial" w:hAnsi="Arial" w:cs="Arial"/>
          <w:sz w:val="20"/>
          <w:szCs w:val="20"/>
        </w:rPr>
        <w:t>.0</w:t>
      </w:r>
      <w:r w:rsidR="00671893">
        <w:rPr>
          <w:rFonts w:ascii="Arial" w:hAnsi="Arial" w:cs="Arial"/>
          <w:sz w:val="20"/>
          <w:szCs w:val="20"/>
        </w:rPr>
        <w:t>00,00 (</w:t>
      </w:r>
      <w:r w:rsidR="0016548E">
        <w:rPr>
          <w:rFonts w:ascii="Arial" w:hAnsi="Arial" w:cs="Arial"/>
          <w:sz w:val="20"/>
          <w:szCs w:val="20"/>
        </w:rPr>
        <w:t>dez</w:t>
      </w:r>
      <w:r w:rsidR="00E84B09">
        <w:rPr>
          <w:rFonts w:ascii="Arial" w:hAnsi="Arial" w:cs="Arial"/>
          <w:sz w:val="20"/>
          <w:szCs w:val="20"/>
        </w:rPr>
        <w:t xml:space="preserve"> mil</w:t>
      </w:r>
      <w:r w:rsidR="00671893">
        <w:rPr>
          <w:rFonts w:ascii="Arial" w:hAnsi="Arial" w:cs="Arial"/>
          <w:sz w:val="20"/>
          <w:szCs w:val="20"/>
        </w:rPr>
        <w:t xml:space="preserve"> cruzeiros no</w:t>
      </w:r>
      <w:r w:rsidR="001711A4">
        <w:rPr>
          <w:rFonts w:ascii="Arial" w:hAnsi="Arial" w:cs="Arial"/>
          <w:sz w:val="20"/>
          <w:szCs w:val="20"/>
        </w:rPr>
        <w:t>vos), destinados a</w:t>
      </w:r>
      <w:r w:rsidR="0016548E">
        <w:rPr>
          <w:rFonts w:ascii="Arial" w:hAnsi="Arial" w:cs="Arial"/>
          <w:sz w:val="20"/>
          <w:szCs w:val="20"/>
        </w:rPr>
        <w:t xml:space="preserve"> suplementar a</w:t>
      </w:r>
      <w:r w:rsidR="001711A4">
        <w:rPr>
          <w:rFonts w:ascii="Arial" w:hAnsi="Arial" w:cs="Arial"/>
          <w:sz w:val="20"/>
          <w:szCs w:val="20"/>
        </w:rPr>
        <w:t xml:space="preserve"> dotação abaixo </w:t>
      </w:r>
      <w:r w:rsidR="009C540E">
        <w:rPr>
          <w:rFonts w:ascii="Arial" w:hAnsi="Arial" w:cs="Arial"/>
          <w:sz w:val="20"/>
          <w:szCs w:val="20"/>
        </w:rPr>
        <w:t>descrimina</w:t>
      </w:r>
      <w:r w:rsidR="001711A4">
        <w:rPr>
          <w:rFonts w:ascii="Arial" w:hAnsi="Arial" w:cs="Arial"/>
          <w:sz w:val="20"/>
          <w:szCs w:val="20"/>
        </w:rPr>
        <w:t>da, constante d</w:t>
      </w:r>
      <w:r w:rsidR="00671893">
        <w:rPr>
          <w:rFonts w:ascii="Arial" w:hAnsi="Arial" w:cs="Arial"/>
          <w:sz w:val="20"/>
          <w:szCs w:val="20"/>
        </w:rPr>
        <w:t>o orçamento vigente:</w:t>
      </w:r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5" w:type="dxa"/>
        <w:tblLook w:val="04A0" w:firstRow="1" w:lastRow="0" w:firstColumn="1" w:lastColumn="0" w:noHBand="0" w:noVBand="1"/>
      </w:tblPr>
      <w:tblGrid>
        <w:gridCol w:w="1196"/>
        <w:gridCol w:w="3622"/>
        <w:gridCol w:w="1340"/>
      </w:tblGrid>
      <w:tr w:rsidR="00671893" w:rsidTr="00671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671893" w:rsidRPr="00671893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água e esgoto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9C540E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9C540E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  <w:bookmarkStart w:id="0" w:name="_GoBack"/>
            <w:bookmarkEnd w:id="0"/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9C540E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9C540E" w:rsidP="009C54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confecção da rede de esgoto</w:t>
            </w:r>
          </w:p>
        </w:tc>
        <w:tc>
          <w:tcPr>
            <w:tcW w:w="0" w:type="auto"/>
          </w:tcPr>
          <w:p w:rsidR="00671893" w:rsidRPr="00671893" w:rsidRDefault="00E84B09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671893" w:rsidRPr="00671893" w:rsidRDefault="00E84B09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84B09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 vigente, abaixo descrita.</w:t>
      </w:r>
    </w:p>
    <w:p w:rsidR="00E84B09" w:rsidRPr="001711A4" w:rsidRDefault="00E84B09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22"/>
        <w:gridCol w:w="1340"/>
      </w:tblGrid>
      <w:tr w:rsidR="00E84B09" w:rsidTr="00E8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Execução de pavimentação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 xml:space="preserve">rt. </w:t>
      </w:r>
      <w:r w:rsidR="001711A4">
        <w:rPr>
          <w:rFonts w:ascii="Arial" w:hAnsi="Arial" w:cs="Arial"/>
          <w:b/>
          <w:sz w:val="20"/>
          <w:szCs w:val="20"/>
        </w:rPr>
        <w:t>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84B09">
        <w:rPr>
          <w:rFonts w:ascii="Arial" w:hAnsi="Arial" w:cs="Arial"/>
          <w:sz w:val="20"/>
          <w:szCs w:val="20"/>
        </w:rPr>
        <w:t>13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E84B09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8E" w:rsidRDefault="0016548E" w:rsidP="009243B3">
      <w:pPr>
        <w:spacing w:after="0" w:line="240" w:lineRule="auto"/>
      </w:pPr>
      <w:r>
        <w:separator/>
      </w:r>
    </w:p>
  </w:endnote>
  <w:endnote w:type="continuationSeparator" w:id="0">
    <w:p w:rsidR="0016548E" w:rsidRDefault="001654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8E" w:rsidRDefault="0016548E" w:rsidP="009243B3">
      <w:pPr>
        <w:spacing w:after="0" w:line="240" w:lineRule="auto"/>
      </w:pPr>
      <w:r>
        <w:separator/>
      </w:r>
    </w:p>
  </w:footnote>
  <w:footnote w:type="continuationSeparator" w:id="0">
    <w:p w:rsidR="0016548E" w:rsidRDefault="001654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8E" w:rsidRDefault="0016548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C540E"/>
    <w:rsid w:val="009D0ADF"/>
    <w:rsid w:val="009E46C4"/>
    <w:rsid w:val="009E4813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84B09"/>
    <w:rsid w:val="00E97D0C"/>
    <w:rsid w:val="00EA4C2C"/>
    <w:rsid w:val="00EB5A44"/>
    <w:rsid w:val="00EC2764"/>
    <w:rsid w:val="00F0491E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AB3F-23C2-4292-BE17-7DBDF21C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2019-04-11T11:51:00Z</dcterms:created>
  <dcterms:modified xsi:type="dcterms:W3CDTF">2019-04-11T12:00:00Z</dcterms:modified>
</cp:coreProperties>
</file>