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D7B85">
        <w:rPr>
          <w:rFonts w:ascii="Arial" w:hAnsi="Arial" w:cs="Arial"/>
          <w:b/>
          <w:sz w:val="20"/>
          <w:szCs w:val="20"/>
        </w:rPr>
        <w:t>69</w:t>
      </w:r>
      <w:r w:rsidR="00FD57A2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E432D">
        <w:rPr>
          <w:rFonts w:ascii="Arial" w:hAnsi="Arial" w:cs="Arial"/>
          <w:b/>
          <w:sz w:val="20"/>
          <w:szCs w:val="20"/>
        </w:rPr>
        <w:t>05</w:t>
      </w:r>
      <w:r w:rsidR="00747852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E432D">
        <w:rPr>
          <w:rFonts w:ascii="Arial" w:hAnsi="Arial" w:cs="Arial"/>
          <w:b/>
          <w:sz w:val="20"/>
          <w:szCs w:val="20"/>
        </w:rPr>
        <w:t>NOVEM</w:t>
      </w:r>
      <w:r w:rsidR="00443453">
        <w:rPr>
          <w:rFonts w:ascii="Arial" w:hAnsi="Arial" w:cs="Arial"/>
          <w:b/>
          <w:sz w:val="20"/>
          <w:szCs w:val="20"/>
        </w:rPr>
        <w:t>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5413AC">
        <w:rPr>
          <w:rFonts w:ascii="Arial" w:hAnsi="Arial" w:cs="Arial"/>
          <w:b/>
          <w:sz w:val="20"/>
          <w:szCs w:val="20"/>
        </w:rPr>
        <w:t>1968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FD57A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normas sanitárias</w:t>
      </w:r>
      <w:r w:rsidR="00F26A3B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Default="002A5D2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DO MUNICÍPIO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>
        <w:rPr>
          <w:rFonts w:ascii="Arial" w:hAnsi="Arial" w:cs="Arial"/>
          <w:b/>
          <w:sz w:val="20"/>
          <w:szCs w:val="20"/>
        </w:rPr>
        <w:t>,</w:t>
      </w:r>
    </w:p>
    <w:p w:rsidR="004A331D" w:rsidRDefault="004A331D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A331D" w:rsidRPr="004A331D" w:rsidRDefault="00DE432D" w:rsidP="00F943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 SABER QUE A CÂMARA</w:t>
      </w:r>
      <w:r w:rsidR="004A331D">
        <w:rPr>
          <w:rFonts w:ascii="Arial" w:hAnsi="Arial" w:cs="Arial"/>
          <w:sz w:val="20"/>
          <w:szCs w:val="20"/>
        </w:rPr>
        <w:t xml:space="preserve"> DECRETA E ELE SANCIONA E PROMULGA A SEGUINTE LEI,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43453" w:rsidRDefault="0044345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47504" w:rsidRDefault="00127A68" w:rsidP="002529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FD57A2">
        <w:rPr>
          <w:rFonts w:ascii="Arial" w:hAnsi="Arial" w:cs="Arial"/>
          <w:sz w:val="20"/>
          <w:szCs w:val="20"/>
        </w:rPr>
        <w:t xml:space="preserve">Passa a vigorar no Município a Codificação das Normas Sanitárias para obras e serviços, estabelecida pela Lei Estadual nº </w:t>
      </w:r>
      <w:r w:rsidR="00CB5570">
        <w:rPr>
          <w:rFonts w:ascii="Arial" w:hAnsi="Arial" w:cs="Arial"/>
          <w:sz w:val="20"/>
          <w:szCs w:val="20"/>
        </w:rPr>
        <w:t>1</w:t>
      </w:r>
      <w:bookmarkStart w:id="0" w:name="_GoBack"/>
      <w:bookmarkEnd w:id="0"/>
      <w:r w:rsidR="00FD57A2">
        <w:rPr>
          <w:rFonts w:ascii="Arial" w:hAnsi="Arial" w:cs="Arial"/>
          <w:sz w:val="20"/>
          <w:szCs w:val="20"/>
        </w:rPr>
        <w:t>561-A, de 29 de dezembro de 1951.</w:t>
      </w:r>
    </w:p>
    <w:p w:rsidR="00FD57A2" w:rsidRDefault="00FD57A2" w:rsidP="002529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D57A2" w:rsidRDefault="00FD57A2" w:rsidP="002529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</w:t>
      </w:r>
      <w:r w:rsidR="00D055CB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2º</w:t>
      </w:r>
      <w:r>
        <w:rPr>
          <w:rFonts w:ascii="Arial" w:hAnsi="Arial" w:cs="Arial"/>
          <w:sz w:val="20"/>
          <w:szCs w:val="20"/>
        </w:rPr>
        <w:t xml:space="preserve"> Fica dispensada da aprovação de engenharia Sanitária do Estado, os projetos de construção e reformas de prédios residenciais, segundo a faculdade contida no artigo 4º e parágrafo da mencionada Lei.</w:t>
      </w:r>
    </w:p>
    <w:p w:rsidR="00FD57A2" w:rsidRDefault="00FD57A2" w:rsidP="002529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D57A2" w:rsidRPr="00FD57A2" w:rsidRDefault="00FD57A2" w:rsidP="002529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disposto neste artigo não se aplica às construções especiais, cuja aprovação pela Engenharia Sanitária do estado continua a ser exigida.</w:t>
      </w:r>
    </w:p>
    <w:p w:rsidR="00DE432D" w:rsidRDefault="00DE432D" w:rsidP="002529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Pr="00E97D0C" w:rsidRDefault="00FD57A2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DE432D">
        <w:rPr>
          <w:rFonts w:ascii="Arial" w:hAnsi="Arial" w:cs="Arial"/>
          <w:b/>
          <w:sz w:val="20"/>
          <w:szCs w:val="20"/>
        </w:rPr>
        <w:t>º</w:t>
      </w:r>
      <w:r w:rsidR="00DE432D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>Esta Lei entrará em</w:t>
      </w:r>
      <w:r w:rsidR="000B29EE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 xml:space="preserve">vigor </w:t>
      </w:r>
      <w:r w:rsidR="00CA66FB">
        <w:rPr>
          <w:rFonts w:ascii="Arial" w:hAnsi="Arial" w:cs="Arial"/>
          <w:sz w:val="20"/>
          <w:szCs w:val="20"/>
        </w:rPr>
        <w:t xml:space="preserve">na data de </w:t>
      </w:r>
      <w:r w:rsidR="00547504">
        <w:rPr>
          <w:rFonts w:ascii="Arial" w:hAnsi="Arial" w:cs="Arial"/>
          <w:sz w:val="20"/>
          <w:szCs w:val="20"/>
        </w:rPr>
        <w:t>sua publicação</w:t>
      </w:r>
      <w:r w:rsidR="00B857B7">
        <w:rPr>
          <w:rFonts w:ascii="Arial" w:hAnsi="Arial" w:cs="Arial"/>
          <w:sz w:val="20"/>
          <w:szCs w:val="20"/>
        </w:rPr>
        <w:t>, r</w:t>
      </w:r>
      <w:r w:rsidR="00AB7E55">
        <w:rPr>
          <w:rFonts w:ascii="Arial" w:hAnsi="Arial" w:cs="Arial"/>
          <w:sz w:val="20"/>
          <w:szCs w:val="20"/>
        </w:rPr>
        <w:t>e</w:t>
      </w:r>
      <w:r w:rsidR="00E97D0C" w:rsidRPr="00E97D0C">
        <w:rPr>
          <w:rFonts w:ascii="Arial" w:hAnsi="Arial" w:cs="Arial"/>
          <w:sz w:val="20"/>
          <w:szCs w:val="20"/>
        </w:rPr>
        <w:t>voga</w:t>
      </w:r>
      <w:r w:rsidR="00B857B7">
        <w:rPr>
          <w:rFonts w:ascii="Arial" w:hAnsi="Arial" w:cs="Arial"/>
          <w:sz w:val="20"/>
          <w:szCs w:val="20"/>
        </w:rPr>
        <w:t>das</w:t>
      </w:r>
      <w:r w:rsidR="00BF2D7D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>as disposições em contrário.</w:t>
      </w:r>
    </w:p>
    <w:p w:rsidR="00152C71" w:rsidRDefault="00152C71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0B29EE" w:rsidRDefault="000B29E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Default="00764EB2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80092C">
        <w:rPr>
          <w:rFonts w:ascii="Arial" w:hAnsi="Arial" w:cs="Arial"/>
          <w:sz w:val="20"/>
          <w:szCs w:val="20"/>
        </w:rPr>
        <w:t xml:space="preserve">Municipal </w:t>
      </w:r>
      <w:r>
        <w:rPr>
          <w:rFonts w:ascii="Arial" w:hAnsi="Arial" w:cs="Arial"/>
          <w:sz w:val="20"/>
          <w:szCs w:val="20"/>
        </w:rPr>
        <w:t>de 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3A50A0">
        <w:rPr>
          <w:rFonts w:ascii="Arial" w:hAnsi="Arial" w:cs="Arial"/>
          <w:sz w:val="20"/>
          <w:szCs w:val="20"/>
        </w:rPr>
        <w:t>05</w:t>
      </w:r>
      <w:r w:rsidR="000B29EE" w:rsidRPr="00E97D0C">
        <w:rPr>
          <w:rFonts w:ascii="Arial" w:hAnsi="Arial" w:cs="Arial"/>
          <w:sz w:val="20"/>
          <w:szCs w:val="20"/>
        </w:rPr>
        <w:t xml:space="preserve"> de </w:t>
      </w:r>
      <w:r w:rsidR="003A50A0">
        <w:rPr>
          <w:rFonts w:ascii="Arial" w:hAnsi="Arial" w:cs="Arial"/>
          <w:sz w:val="20"/>
          <w:szCs w:val="20"/>
        </w:rPr>
        <w:t>novem</w:t>
      </w:r>
      <w:r w:rsidR="00443453">
        <w:rPr>
          <w:rFonts w:ascii="Arial" w:hAnsi="Arial" w:cs="Arial"/>
          <w:sz w:val="20"/>
          <w:szCs w:val="20"/>
        </w:rPr>
        <w:t>bro</w:t>
      </w:r>
      <w:r w:rsidR="00E204A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19</w:t>
      </w:r>
      <w:r w:rsidR="00BF2D7D">
        <w:rPr>
          <w:rFonts w:ascii="Arial" w:hAnsi="Arial" w:cs="Arial"/>
          <w:sz w:val="20"/>
          <w:szCs w:val="20"/>
        </w:rPr>
        <w:t>68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F2D7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HUGO MAZZUCCA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>Secretaria do</w:t>
      </w:r>
      <w:r w:rsidR="00764EB2">
        <w:rPr>
          <w:rFonts w:ascii="Arial" w:hAnsi="Arial" w:cs="Arial"/>
          <w:sz w:val="20"/>
          <w:szCs w:val="20"/>
        </w:rPr>
        <w:t xml:space="preserve"> Expediente e publicada</w:t>
      </w:r>
      <w:r w:rsidR="00BF2D7D">
        <w:rPr>
          <w:rFonts w:ascii="Arial" w:hAnsi="Arial" w:cs="Arial"/>
          <w:sz w:val="20"/>
          <w:szCs w:val="20"/>
        </w:rPr>
        <w:t>,</w:t>
      </w:r>
      <w:r w:rsidR="00764EB2">
        <w:rPr>
          <w:rFonts w:ascii="Arial" w:hAnsi="Arial" w:cs="Arial"/>
          <w:sz w:val="20"/>
          <w:szCs w:val="20"/>
        </w:rPr>
        <w:t xml:space="preserve"> na Portaria Municipal</w:t>
      </w:r>
      <w:r>
        <w:rPr>
          <w:rFonts w:ascii="Arial" w:hAnsi="Arial" w:cs="Arial"/>
          <w:sz w:val="20"/>
          <w:szCs w:val="20"/>
        </w:rPr>
        <w:t>,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84B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9243B3" w:rsidRDefault="007022B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</w:t>
      </w:r>
      <w:r w:rsidR="00E84B09">
        <w:rPr>
          <w:rFonts w:ascii="Arial" w:hAnsi="Arial" w:cs="Arial"/>
          <w:sz w:val="20"/>
          <w:szCs w:val="20"/>
        </w:rPr>
        <w:t>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F29" w:rsidRDefault="005A1F29" w:rsidP="009243B3">
      <w:pPr>
        <w:spacing w:after="0" w:line="240" w:lineRule="auto"/>
      </w:pPr>
      <w:r>
        <w:separator/>
      </w:r>
    </w:p>
  </w:endnote>
  <w:endnote w:type="continuationSeparator" w:id="0">
    <w:p w:rsidR="005A1F29" w:rsidRDefault="005A1F2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F29" w:rsidRDefault="005A1F29" w:rsidP="009243B3">
      <w:pPr>
        <w:spacing w:after="0" w:line="240" w:lineRule="auto"/>
      </w:pPr>
      <w:r>
        <w:separator/>
      </w:r>
    </w:p>
  </w:footnote>
  <w:footnote w:type="continuationSeparator" w:id="0">
    <w:p w:rsidR="005A1F29" w:rsidRDefault="005A1F2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F29" w:rsidRDefault="005A1F2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59F3"/>
    <w:rsid w:val="000648B2"/>
    <w:rsid w:val="00075B6C"/>
    <w:rsid w:val="000774BE"/>
    <w:rsid w:val="000B29EE"/>
    <w:rsid w:val="000F0E16"/>
    <w:rsid w:val="00106D6B"/>
    <w:rsid w:val="00127A68"/>
    <w:rsid w:val="00152C71"/>
    <w:rsid w:val="0016224B"/>
    <w:rsid w:val="0016548E"/>
    <w:rsid w:val="001711A4"/>
    <w:rsid w:val="001A2491"/>
    <w:rsid w:val="001D7561"/>
    <w:rsid w:val="001E22E2"/>
    <w:rsid w:val="002155D6"/>
    <w:rsid w:val="00215C9A"/>
    <w:rsid w:val="00226509"/>
    <w:rsid w:val="00240218"/>
    <w:rsid w:val="002529A8"/>
    <w:rsid w:val="00253A5F"/>
    <w:rsid w:val="00285F07"/>
    <w:rsid w:val="00293785"/>
    <w:rsid w:val="002A5D27"/>
    <w:rsid w:val="002B42C6"/>
    <w:rsid w:val="002E2761"/>
    <w:rsid w:val="0030152D"/>
    <w:rsid w:val="003026FF"/>
    <w:rsid w:val="0035404A"/>
    <w:rsid w:val="00354EA0"/>
    <w:rsid w:val="00375F96"/>
    <w:rsid w:val="003A1A5F"/>
    <w:rsid w:val="003A50A0"/>
    <w:rsid w:val="003D3794"/>
    <w:rsid w:val="003E40AC"/>
    <w:rsid w:val="00443453"/>
    <w:rsid w:val="00486DB2"/>
    <w:rsid w:val="004A331D"/>
    <w:rsid w:val="004B015F"/>
    <w:rsid w:val="004F5745"/>
    <w:rsid w:val="005413AC"/>
    <w:rsid w:val="00547504"/>
    <w:rsid w:val="00581D0F"/>
    <w:rsid w:val="005A1F29"/>
    <w:rsid w:val="00615A4E"/>
    <w:rsid w:val="006206EB"/>
    <w:rsid w:val="00671893"/>
    <w:rsid w:val="006A372E"/>
    <w:rsid w:val="006A6248"/>
    <w:rsid w:val="006A7EF7"/>
    <w:rsid w:val="006B44FF"/>
    <w:rsid w:val="006F704E"/>
    <w:rsid w:val="007022BB"/>
    <w:rsid w:val="00722D93"/>
    <w:rsid w:val="00742D9A"/>
    <w:rsid w:val="00747852"/>
    <w:rsid w:val="00754228"/>
    <w:rsid w:val="00764EB2"/>
    <w:rsid w:val="007717B6"/>
    <w:rsid w:val="007E67C5"/>
    <w:rsid w:val="0080092C"/>
    <w:rsid w:val="0080296D"/>
    <w:rsid w:val="0082420A"/>
    <w:rsid w:val="008358CA"/>
    <w:rsid w:val="00837F3E"/>
    <w:rsid w:val="00841502"/>
    <w:rsid w:val="008470FF"/>
    <w:rsid w:val="00860F73"/>
    <w:rsid w:val="00891283"/>
    <w:rsid w:val="00893658"/>
    <w:rsid w:val="008C7623"/>
    <w:rsid w:val="008D6DF6"/>
    <w:rsid w:val="008E01A0"/>
    <w:rsid w:val="009243B3"/>
    <w:rsid w:val="00934D69"/>
    <w:rsid w:val="0095798F"/>
    <w:rsid w:val="00960337"/>
    <w:rsid w:val="0097171D"/>
    <w:rsid w:val="009A0F90"/>
    <w:rsid w:val="009C540E"/>
    <w:rsid w:val="009D0ADF"/>
    <w:rsid w:val="009D7B85"/>
    <w:rsid w:val="009E46C4"/>
    <w:rsid w:val="009E4813"/>
    <w:rsid w:val="00A046AB"/>
    <w:rsid w:val="00A91457"/>
    <w:rsid w:val="00AB7E55"/>
    <w:rsid w:val="00AD1C95"/>
    <w:rsid w:val="00AF5CA9"/>
    <w:rsid w:val="00B55321"/>
    <w:rsid w:val="00B857B7"/>
    <w:rsid w:val="00BF2D7D"/>
    <w:rsid w:val="00C36683"/>
    <w:rsid w:val="00C45BCB"/>
    <w:rsid w:val="00C62221"/>
    <w:rsid w:val="00C62471"/>
    <w:rsid w:val="00C843E7"/>
    <w:rsid w:val="00CA66FB"/>
    <w:rsid w:val="00CB5570"/>
    <w:rsid w:val="00D055CB"/>
    <w:rsid w:val="00D155C8"/>
    <w:rsid w:val="00D7651E"/>
    <w:rsid w:val="00D94C94"/>
    <w:rsid w:val="00D95C13"/>
    <w:rsid w:val="00DC22C1"/>
    <w:rsid w:val="00DE432D"/>
    <w:rsid w:val="00DE5706"/>
    <w:rsid w:val="00E063D7"/>
    <w:rsid w:val="00E204A0"/>
    <w:rsid w:val="00E21BA0"/>
    <w:rsid w:val="00E32587"/>
    <w:rsid w:val="00E42601"/>
    <w:rsid w:val="00E60AAC"/>
    <w:rsid w:val="00E84B09"/>
    <w:rsid w:val="00E97D0C"/>
    <w:rsid w:val="00EA4C2C"/>
    <w:rsid w:val="00EB5A44"/>
    <w:rsid w:val="00EC2764"/>
    <w:rsid w:val="00F0491E"/>
    <w:rsid w:val="00F0687A"/>
    <w:rsid w:val="00F26A3B"/>
    <w:rsid w:val="00F943FE"/>
    <w:rsid w:val="00FB7CE0"/>
    <w:rsid w:val="00FD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AC292E7C-F40E-45F5-A886-1099E6EF1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daWeb2"/>
    <w:uiPriority w:val="59"/>
    <w:rsid w:val="00837F3E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837F3E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837F3E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C61CC-24F7-434A-B2FE-3D5165139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2019-04-11T17:18:00Z</dcterms:created>
  <dcterms:modified xsi:type="dcterms:W3CDTF">2019-09-19T13:29:00Z</dcterms:modified>
</cp:coreProperties>
</file>