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D7B85">
        <w:rPr>
          <w:rFonts w:ascii="Arial" w:hAnsi="Arial" w:cs="Arial"/>
          <w:b/>
          <w:sz w:val="20"/>
          <w:szCs w:val="20"/>
        </w:rPr>
        <w:t>69</w:t>
      </w:r>
      <w:r w:rsidR="000C338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770F">
        <w:rPr>
          <w:rFonts w:ascii="Arial" w:hAnsi="Arial" w:cs="Arial"/>
          <w:b/>
          <w:sz w:val="20"/>
          <w:szCs w:val="20"/>
        </w:rPr>
        <w:t>14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NOVEM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C5202">
        <w:rPr>
          <w:rFonts w:ascii="Arial" w:hAnsi="Arial" w:cs="Arial"/>
          <w:sz w:val="20"/>
          <w:szCs w:val="20"/>
        </w:rPr>
        <w:t xml:space="preserve">Fica o Executivo Municipal autorizado a abrir na Diretoria de Contabilidade, um crédito suplementar no valor de </w:t>
      </w:r>
      <w:proofErr w:type="spellStart"/>
      <w:r w:rsidR="008C5202">
        <w:rPr>
          <w:rFonts w:ascii="Arial" w:hAnsi="Arial" w:cs="Arial"/>
          <w:sz w:val="20"/>
          <w:szCs w:val="20"/>
        </w:rPr>
        <w:t>NCr</w:t>
      </w:r>
      <w:proofErr w:type="spellEnd"/>
      <w:r w:rsidR="008C5202">
        <w:rPr>
          <w:rFonts w:ascii="Arial" w:hAnsi="Arial" w:cs="Arial"/>
          <w:sz w:val="20"/>
          <w:szCs w:val="20"/>
        </w:rPr>
        <w:t>$ 23.800,00 (vinte e três mil e oitocentos cruzeiros novos), destinado a suplementar as dotações abaixo enumeradas, constante do orçamento vigente:</w:t>
      </w:r>
    </w:p>
    <w:p w:rsidR="00E23618" w:rsidRDefault="00E2361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00"/>
        <w:gridCol w:w="1340"/>
      </w:tblGrid>
      <w:tr w:rsidR="008C5202" w:rsidTr="00215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546F" w:rsidRPr="0021546F" w:rsidRDefault="0021546F" w:rsidP="00215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546F" w:rsidRPr="0021546F" w:rsidRDefault="0021546F" w:rsidP="00215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546F" w:rsidRPr="0021546F" w:rsidRDefault="0021546F" w:rsidP="002154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21546F" w:rsidRDefault="0021546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546F" w:rsidRDefault="0021546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21546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material de expediente</w:t>
            </w:r>
          </w:p>
        </w:tc>
        <w:tc>
          <w:tcPr>
            <w:tcW w:w="0" w:type="auto"/>
          </w:tcPr>
          <w:p w:rsidR="0021546F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546F" w:rsidRDefault="0021546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21546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Luz, telefone e gás</w:t>
            </w:r>
          </w:p>
        </w:tc>
        <w:tc>
          <w:tcPr>
            <w:tcW w:w="0" w:type="auto"/>
          </w:tcPr>
          <w:p w:rsidR="0021546F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1546F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1546F" w:rsidRDefault="0021546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Despesas Imprevistas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3.2.8.0.81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Ao INPS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C926E3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combusti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C52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202">
              <w:rPr>
                <w:rFonts w:ascii="Arial" w:hAnsi="Arial" w:cs="Arial"/>
                <w:sz w:val="20"/>
                <w:szCs w:val="20"/>
              </w:rPr>
              <w:t>lubrifi</w:t>
            </w:r>
            <w:proofErr w:type="spellEnd"/>
            <w:r w:rsidR="008C520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8C5202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8C5202">
              <w:rPr>
                <w:rFonts w:ascii="Arial" w:hAnsi="Arial" w:cs="Arial"/>
                <w:sz w:val="20"/>
                <w:szCs w:val="20"/>
              </w:rPr>
              <w:t xml:space="preserve"> outros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Transporte e carretos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C926E3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Aq.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C52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202">
              <w:rPr>
                <w:rFonts w:ascii="Arial" w:hAnsi="Arial" w:cs="Arial"/>
                <w:sz w:val="20"/>
                <w:szCs w:val="20"/>
              </w:rPr>
              <w:t>lubrifi</w:t>
            </w:r>
            <w:proofErr w:type="spellEnd"/>
            <w:r w:rsidR="008C520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8C5202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8C5202">
              <w:rPr>
                <w:rFonts w:ascii="Arial" w:hAnsi="Arial" w:cs="Arial"/>
                <w:sz w:val="20"/>
                <w:szCs w:val="20"/>
              </w:rPr>
              <w:t xml:space="preserve"> outros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consertos de veículos</w:t>
            </w:r>
          </w:p>
        </w:tc>
        <w:tc>
          <w:tcPr>
            <w:tcW w:w="0" w:type="auto"/>
          </w:tcPr>
          <w:p w:rsidR="008C5202" w:rsidRDefault="00A1770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8C5202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8C5202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C5202" w:rsidRDefault="008C5202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energia elétrica e aumento previsto</w:t>
            </w:r>
          </w:p>
        </w:tc>
        <w:tc>
          <w:tcPr>
            <w:tcW w:w="0" w:type="auto"/>
          </w:tcPr>
          <w:p w:rsidR="008C5202" w:rsidRDefault="00A1770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8C5202" w:rsidTr="0021546F">
        <w:trPr>
          <w:jc w:val="center"/>
        </w:trPr>
        <w:tc>
          <w:tcPr>
            <w:tcW w:w="0" w:type="auto"/>
          </w:tcPr>
          <w:p w:rsidR="008C5202" w:rsidRDefault="008C5202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5202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8C5202" w:rsidRDefault="00A1770F" w:rsidP="002154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23.800,00</w:t>
            </w:r>
          </w:p>
        </w:tc>
      </w:tr>
    </w:tbl>
    <w:p w:rsidR="00FD57A2" w:rsidRDefault="00FD57A2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770F" w:rsidRDefault="00A1770F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da anulação parcial da seguinte verba do orçamento vigente:</w:t>
      </w:r>
    </w:p>
    <w:p w:rsidR="00A1770F" w:rsidRPr="00A1770F" w:rsidRDefault="00A1770F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340"/>
      </w:tblGrid>
      <w:tr w:rsidR="00A1770F" w:rsidTr="00A1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770F" w:rsidRPr="00A1770F" w:rsidRDefault="00A1770F" w:rsidP="00A17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770F" w:rsidRPr="00A1770F" w:rsidRDefault="00A1770F" w:rsidP="00A17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770F" w:rsidRPr="00A1770F" w:rsidRDefault="00A1770F" w:rsidP="00A17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Construção de Ponte, pontilhões e outros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4.1.1.0.77</w:t>
            </w: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construção de galerias de águas pluviais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A1770F" w:rsidTr="00A1770F">
        <w:trPr>
          <w:jc w:val="center"/>
        </w:trPr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770F" w:rsidRDefault="00A1770F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A1770F" w:rsidRDefault="00A1770F" w:rsidP="00A177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23.800,00</w:t>
            </w:r>
          </w:p>
        </w:tc>
      </w:tr>
    </w:tbl>
    <w:p w:rsidR="00A1770F" w:rsidRDefault="00A1770F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FD57A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055CB">
        <w:rPr>
          <w:rFonts w:ascii="Arial" w:hAnsi="Arial" w:cs="Arial"/>
          <w:b/>
          <w:sz w:val="20"/>
          <w:szCs w:val="20"/>
        </w:rPr>
        <w:t>.</w:t>
      </w:r>
      <w:r w:rsidR="00A1770F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1770F">
        <w:rPr>
          <w:rFonts w:ascii="Arial" w:hAnsi="Arial" w:cs="Arial"/>
          <w:sz w:val="20"/>
          <w:szCs w:val="20"/>
        </w:rPr>
        <w:t>14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A50A0">
        <w:rPr>
          <w:rFonts w:ascii="Arial" w:hAnsi="Arial" w:cs="Arial"/>
          <w:sz w:val="20"/>
          <w:szCs w:val="20"/>
        </w:rPr>
        <w:t>novem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02" w:rsidRDefault="008C5202" w:rsidP="009243B3">
      <w:pPr>
        <w:spacing w:after="0" w:line="240" w:lineRule="auto"/>
      </w:pPr>
      <w:r>
        <w:separator/>
      </w:r>
    </w:p>
  </w:endnote>
  <w:endnote w:type="continuationSeparator" w:id="0">
    <w:p w:rsidR="008C5202" w:rsidRDefault="008C52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02" w:rsidRDefault="008C5202" w:rsidP="009243B3">
      <w:pPr>
        <w:spacing w:after="0" w:line="240" w:lineRule="auto"/>
      </w:pPr>
      <w:r>
        <w:separator/>
      </w:r>
    </w:p>
  </w:footnote>
  <w:footnote w:type="continuationSeparator" w:id="0">
    <w:p w:rsidR="008C5202" w:rsidRDefault="008C52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2" w:rsidRDefault="008C520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C338D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46F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5404A"/>
    <w:rsid w:val="00354EA0"/>
    <w:rsid w:val="00375F96"/>
    <w:rsid w:val="003A1A5F"/>
    <w:rsid w:val="003A50A0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5A1F29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5202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A046AB"/>
    <w:rsid w:val="00A1770F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926E3"/>
    <w:rsid w:val="00CA66FB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23618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6FC0C19-E1F0-4014-A621-19780ED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E65E-6D15-479C-BC93-DE8E5774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2019-04-11T17:43:00Z</dcterms:created>
  <dcterms:modified xsi:type="dcterms:W3CDTF">2019-09-19T13:38:00Z</dcterms:modified>
</cp:coreProperties>
</file>