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76D2A">
        <w:rPr>
          <w:rFonts w:ascii="Arial" w:hAnsi="Arial" w:cs="Arial"/>
          <w:b/>
          <w:sz w:val="20"/>
          <w:szCs w:val="20"/>
        </w:rPr>
        <w:t>71</w:t>
      </w:r>
      <w:r w:rsidR="00D642CF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60F2D">
        <w:rPr>
          <w:rFonts w:ascii="Arial" w:hAnsi="Arial" w:cs="Arial"/>
          <w:b/>
          <w:sz w:val="20"/>
          <w:szCs w:val="20"/>
        </w:rPr>
        <w:t>1</w:t>
      </w:r>
      <w:r w:rsidR="00D642CF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642CF">
        <w:rPr>
          <w:rFonts w:ascii="Arial" w:hAnsi="Arial" w:cs="Arial"/>
          <w:b/>
          <w:sz w:val="20"/>
          <w:szCs w:val="20"/>
        </w:rPr>
        <w:t>JUNHO</w:t>
      </w:r>
      <w:r w:rsidR="002756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275683">
        <w:rPr>
          <w:rFonts w:ascii="Arial" w:hAnsi="Arial" w:cs="Arial"/>
          <w:b/>
          <w:sz w:val="20"/>
          <w:szCs w:val="20"/>
        </w:rPr>
        <w:t>1969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642C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especial para pagamento de férias não gozadas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A364C5" w:rsidRDefault="00A364C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7568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</w:t>
      </w:r>
      <w:r w:rsidR="00A72B54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</w:t>
      </w:r>
      <w:r w:rsidR="00275683">
        <w:rPr>
          <w:rFonts w:ascii="Arial" w:hAnsi="Arial" w:cs="Arial"/>
          <w:sz w:val="20"/>
          <w:szCs w:val="20"/>
        </w:rPr>
        <w:t>E ELE</w:t>
      </w:r>
      <w:r>
        <w:rPr>
          <w:rFonts w:ascii="Arial" w:hAnsi="Arial" w:cs="Arial"/>
          <w:sz w:val="20"/>
          <w:szCs w:val="20"/>
        </w:rPr>
        <w:t xml:space="preserve">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3AB8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642CF">
        <w:rPr>
          <w:rFonts w:ascii="Arial" w:hAnsi="Arial" w:cs="Arial"/>
          <w:sz w:val="20"/>
          <w:szCs w:val="20"/>
        </w:rPr>
        <w:t xml:space="preserve">Fica o Poder Executivo Municipal, autorizado a abrir, na Divisão de Contabilidade, um crédito especial no valor de </w:t>
      </w:r>
      <w:proofErr w:type="spellStart"/>
      <w:proofErr w:type="gramStart"/>
      <w:r w:rsidR="00D642CF">
        <w:rPr>
          <w:rFonts w:ascii="Arial" w:hAnsi="Arial" w:cs="Arial"/>
          <w:sz w:val="20"/>
          <w:szCs w:val="20"/>
        </w:rPr>
        <w:t>NCr</w:t>
      </w:r>
      <w:proofErr w:type="spellEnd"/>
      <w:proofErr w:type="gramEnd"/>
      <w:r w:rsidR="00D642CF">
        <w:rPr>
          <w:rFonts w:ascii="Arial" w:hAnsi="Arial" w:cs="Arial"/>
          <w:sz w:val="20"/>
          <w:szCs w:val="20"/>
        </w:rPr>
        <w:t>$ 215,00 (duzentos e quinze cruzeiros novos), destinados ao pagamento de férias não gozadas</w:t>
      </w:r>
      <w:r w:rsidR="001A3858">
        <w:rPr>
          <w:rFonts w:ascii="Arial" w:hAnsi="Arial" w:cs="Arial"/>
          <w:sz w:val="20"/>
          <w:szCs w:val="20"/>
        </w:rPr>
        <w:t>.</w:t>
      </w:r>
    </w:p>
    <w:p w:rsidR="00A1101B" w:rsidRDefault="00A1101B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01B" w:rsidRDefault="00A1101B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presente crédito especial obedecerá à seguinte classificação:</w:t>
      </w:r>
    </w:p>
    <w:p w:rsidR="00A1101B" w:rsidRPr="00A1101B" w:rsidRDefault="00A1101B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77"/>
        <w:gridCol w:w="1340"/>
      </w:tblGrid>
      <w:tr w:rsidR="00A1101B" w:rsidTr="00A11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101B" w:rsidRPr="00A1101B" w:rsidRDefault="00A1101B" w:rsidP="00A11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01B" w:rsidRPr="00A1101B" w:rsidRDefault="00A1101B" w:rsidP="00A11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01B" w:rsidRPr="00A1101B" w:rsidRDefault="00A1101B" w:rsidP="00A11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1101B" w:rsidTr="00A1101B">
        <w:trPr>
          <w:jc w:val="center"/>
        </w:trPr>
        <w:tc>
          <w:tcPr>
            <w:tcW w:w="0" w:type="auto"/>
          </w:tcPr>
          <w:p w:rsidR="00A1101B" w:rsidRDefault="00A1101B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A1101B" w:rsidRDefault="00A1101B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A1101B" w:rsidRDefault="00A1101B" w:rsidP="00A110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01B" w:rsidTr="00A1101B">
        <w:trPr>
          <w:jc w:val="center"/>
        </w:trPr>
        <w:tc>
          <w:tcPr>
            <w:tcW w:w="0" w:type="auto"/>
          </w:tcPr>
          <w:p w:rsidR="00A1101B" w:rsidRDefault="00A1101B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A1101B" w:rsidRDefault="00A1101B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1101B" w:rsidRDefault="00A1101B" w:rsidP="00A110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01B" w:rsidTr="00A1101B">
        <w:trPr>
          <w:jc w:val="center"/>
        </w:trPr>
        <w:tc>
          <w:tcPr>
            <w:tcW w:w="0" w:type="auto"/>
          </w:tcPr>
          <w:p w:rsidR="00A1101B" w:rsidRDefault="00A1101B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A1101B" w:rsidRDefault="00A1101B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 C/ PESSOAL CIVIL</w:t>
            </w:r>
          </w:p>
        </w:tc>
        <w:tc>
          <w:tcPr>
            <w:tcW w:w="0" w:type="auto"/>
          </w:tcPr>
          <w:p w:rsidR="00A1101B" w:rsidRDefault="00A1101B" w:rsidP="00A110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01B" w:rsidTr="00A1101B">
        <w:trPr>
          <w:jc w:val="center"/>
        </w:trPr>
        <w:tc>
          <w:tcPr>
            <w:tcW w:w="0" w:type="auto"/>
          </w:tcPr>
          <w:p w:rsidR="00A1101B" w:rsidRDefault="00A1101B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013</w:t>
            </w:r>
          </w:p>
        </w:tc>
        <w:tc>
          <w:tcPr>
            <w:tcW w:w="0" w:type="auto"/>
          </w:tcPr>
          <w:p w:rsidR="00A1101B" w:rsidRDefault="00A1101B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P/ pag. de férias não gozadas</w:t>
            </w:r>
          </w:p>
        </w:tc>
        <w:tc>
          <w:tcPr>
            <w:tcW w:w="0" w:type="auto"/>
          </w:tcPr>
          <w:p w:rsidR="00A1101B" w:rsidRDefault="00A1101B" w:rsidP="00A110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215,00</w:t>
            </w:r>
          </w:p>
        </w:tc>
      </w:tr>
    </w:tbl>
    <w:p w:rsidR="007664A3" w:rsidRDefault="007664A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01B" w:rsidRDefault="00A1101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para fazer face 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presente lei, correrão por conta de anulação parcial da seguinte verba do orçamento vigente:</w:t>
      </w:r>
    </w:p>
    <w:p w:rsidR="00A1101B" w:rsidRDefault="00A1101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898"/>
        <w:gridCol w:w="1340"/>
      </w:tblGrid>
      <w:tr w:rsidR="00A1101B" w:rsidTr="00A11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101B" w:rsidRPr="00A1101B" w:rsidRDefault="00A1101B" w:rsidP="00A11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01B" w:rsidRPr="00A1101B" w:rsidRDefault="00A1101B" w:rsidP="00A11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01B" w:rsidRPr="00A1101B" w:rsidRDefault="00A1101B" w:rsidP="00A11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1101B" w:rsidTr="00A1101B">
        <w:trPr>
          <w:jc w:val="center"/>
        </w:trPr>
        <w:tc>
          <w:tcPr>
            <w:tcW w:w="0" w:type="auto"/>
          </w:tcPr>
          <w:p w:rsidR="00A1101B" w:rsidRDefault="00A1101B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2.300</w:t>
            </w:r>
          </w:p>
        </w:tc>
        <w:tc>
          <w:tcPr>
            <w:tcW w:w="0" w:type="auto"/>
          </w:tcPr>
          <w:p w:rsidR="00A1101B" w:rsidRDefault="00A1101B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</w:t>
            </w:r>
          </w:p>
        </w:tc>
        <w:tc>
          <w:tcPr>
            <w:tcW w:w="0" w:type="auto"/>
          </w:tcPr>
          <w:p w:rsidR="00A1101B" w:rsidRDefault="00A1101B" w:rsidP="00A110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01B" w:rsidTr="00A1101B">
        <w:trPr>
          <w:jc w:val="center"/>
        </w:trPr>
        <w:tc>
          <w:tcPr>
            <w:tcW w:w="0" w:type="auto"/>
          </w:tcPr>
          <w:p w:rsidR="00A1101B" w:rsidRDefault="00A1101B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4.1.1.3.61</w:t>
            </w:r>
          </w:p>
        </w:tc>
        <w:tc>
          <w:tcPr>
            <w:tcW w:w="0" w:type="auto"/>
          </w:tcPr>
          <w:p w:rsidR="00A1101B" w:rsidRDefault="00A1101B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Prédios Escolares</w:t>
            </w:r>
          </w:p>
        </w:tc>
        <w:tc>
          <w:tcPr>
            <w:tcW w:w="0" w:type="auto"/>
          </w:tcPr>
          <w:p w:rsidR="00A1101B" w:rsidRDefault="00A1101B" w:rsidP="00A110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215,00</w:t>
            </w:r>
          </w:p>
        </w:tc>
      </w:tr>
      <w:tr w:rsidR="00A1101B" w:rsidTr="00A1101B">
        <w:trPr>
          <w:jc w:val="center"/>
        </w:trPr>
        <w:tc>
          <w:tcPr>
            <w:tcW w:w="0" w:type="auto"/>
          </w:tcPr>
          <w:p w:rsidR="00A1101B" w:rsidRDefault="00A1101B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101B" w:rsidRDefault="00A1101B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1101B" w:rsidRDefault="00A1101B" w:rsidP="00A110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215,00</w:t>
            </w:r>
          </w:p>
        </w:tc>
      </w:tr>
    </w:tbl>
    <w:p w:rsidR="00A1101B" w:rsidRDefault="00A1101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5E2A39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1101B">
        <w:rPr>
          <w:rFonts w:ascii="Arial" w:hAnsi="Arial" w:cs="Arial"/>
          <w:b/>
          <w:sz w:val="20"/>
          <w:szCs w:val="20"/>
        </w:rPr>
        <w:t>4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465108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101B">
        <w:rPr>
          <w:rFonts w:ascii="Arial" w:hAnsi="Arial" w:cs="Arial"/>
          <w:sz w:val="20"/>
          <w:szCs w:val="20"/>
        </w:rPr>
        <w:t>revo</w:t>
      </w:r>
      <w:r w:rsidR="00861399">
        <w:rPr>
          <w:rFonts w:ascii="Arial" w:hAnsi="Arial" w:cs="Arial"/>
          <w:sz w:val="20"/>
          <w:szCs w:val="20"/>
        </w:rPr>
        <w:t>g</w:t>
      </w:r>
      <w:bookmarkStart w:id="0" w:name="_GoBack"/>
      <w:bookmarkEnd w:id="0"/>
      <w:r w:rsidR="00A1101B">
        <w:rPr>
          <w:rFonts w:ascii="Arial" w:hAnsi="Arial" w:cs="Arial"/>
          <w:sz w:val="20"/>
          <w:szCs w:val="20"/>
        </w:rPr>
        <w:t>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960F2D">
        <w:rPr>
          <w:rFonts w:ascii="Arial" w:hAnsi="Arial" w:cs="Arial"/>
          <w:sz w:val="20"/>
          <w:szCs w:val="20"/>
        </w:rPr>
        <w:t>1</w:t>
      </w:r>
      <w:r w:rsidR="00A1101B">
        <w:rPr>
          <w:rFonts w:ascii="Arial" w:hAnsi="Arial" w:cs="Arial"/>
          <w:sz w:val="20"/>
          <w:szCs w:val="20"/>
        </w:rPr>
        <w:t>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1101B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2CF" w:rsidRDefault="00D642CF" w:rsidP="009243B3">
      <w:pPr>
        <w:spacing w:after="0" w:line="240" w:lineRule="auto"/>
      </w:pPr>
      <w:r>
        <w:separator/>
      </w:r>
    </w:p>
  </w:endnote>
  <w:endnote w:type="continuationSeparator" w:id="0">
    <w:p w:rsidR="00D642CF" w:rsidRDefault="00D642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2CF" w:rsidRDefault="00D642CF" w:rsidP="009243B3">
      <w:pPr>
        <w:spacing w:after="0" w:line="240" w:lineRule="auto"/>
      </w:pPr>
      <w:r>
        <w:separator/>
      </w:r>
    </w:p>
  </w:footnote>
  <w:footnote w:type="continuationSeparator" w:id="0">
    <w:p w:rsidR="00D642CF" w:rsidRDefault="00D642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2CF" w:rsidRDefault="00D642C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76CFF"/>
    <w:rsid w:val="00184413"/>
    <w:rsid w:val="00190A47"/>
    <w:rsid w:val="00192633"/>
    <w:rsid w:val="001A3858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2C445F"/>
    <w:rsid w:val="003120A0"/>
    <w:rsid w:val="00332227"/>
    <w:rsid w:val="00341B83"/>
    <w:rsid w:val="0035404A"/>
    <w:rsid w:val="00370AEF"/>
    <w:rsid w:val="00376D2A"/>
    <w:rsid w:val="003B105D"/>
    <w:rsid w:val="003C7012"/>
    <w:rsid w:val="003E54CC"/>
    <w:rsid w:val="003F43ED"/>
    <w:rsid w:val="003F62CA"/>
    <w:rsid w:val="00405904"/>
    <w:rsid w:val="00444A18"/>
    <w:rsid w:val="00461FC9"/>
    <w:rsid w:val="00465108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80328"/>
    <w:rsid w:val="0069673A"/>
    <w:rsid w:val="006B5C90"/>
    <w:rsid w:val="007664A3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61399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101B"/>
    <w:rsid w:val="00A15F81"/>
    <w:rsid w:val="00A1608E"/>
    <w:rsid w:val="00A2086E"/>
    <w:rsid w:val="00A32790"/>
    <w:rsid w:val="00A364C5"/>
    <w:rsid w:val="00A72B54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6358F"/>
    <w:rsid w:val="00B937A5"/>
    <w:rsid w:val="00BA452B"/>
    <w:rsid w:val="00BB2B38"/>
    <w:rsid w:val="00BE5BD6"/>
    <w:rsid w:val="00C2650F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C22C1"/>
    <w:rsid w:val="00DC7E92"/>
    <w:rsid w:val="00DD2D2A"/>
    <w:rsid w:val="00DE49C3"/>
    <w:rsid w:val="00DE556B"/>
    <w:rsid w:val="00DF5661"/>
    <w:rsid w:val="00E14E9E"/>
    <w:rsid w:val="00E20257"/>
    <w:rsid w:val="00E279E9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2019-04-08T20:56:00Z</dcterms:created>
  <dcterms:modified xsi:type="dcterms:W3CDTF">2019-04-09T20:18:00Z</dcterms:modified>
</cp:coreProperties>
</file>