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52369">
        <w:rPr>
          <w:rFonts w:ascii="Arial" w:hAnsi="Arial" w:cs="Arial"/>
          <w:b/>
          <w:sz w:val="20"/>
          <w:szCs w:val="20"/>
        </w:rPr>
        <w:t>74</w:t>
      </w:r>
      <w:r w:rsidR="007D45F4">
        <w:rPr>
          <w:rFonts w:ascii="Arial" w:hAnsi="Arial" w:cs="Arial"/>
          <w:b/>
          <w:sz w:val="20"/>
          <w:szCs w:val="20"/>
        </w:rPr>
        <w:t>8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2369">
        <w:rPr>
          <w:rFonts w:ascii="Arial" w:hAnsi="Arial" w:cs="Arial"/>
          <w:b/>
          <w:sz w:val="20"/>
          <w:szCs w:val="20"/>
        </w:rPr>
        <w:t>23</w:t>
      </w:r>
      <w:r w:rsidR="005D53DF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5D53DF">
        <w:rPr>
          <w:rFonts w:ascii="Arial" w:hAnsi="Arial" w:cs="Arial"/>
          <w:b/>
          <w:sz w:val="20"/>
          <w:szCs w:val="20"/>
        </w:rPr>
        <w:t>DEZE</w:t>
      </w:r>
      <w:r w:rsidR="006A1ECB">
        <w:rPr>
          <w:rFonts w:ascii="Arial" w:hAnsi="Arial" w:cs="Arial"/>
          <w:b/>
          <w:sz w:val="20"/>
          <w:szCs w:val="20"/>
        </w:rPr>
        <w:t>MBRO</w:t>
      </w:r>
      <w:r w:rsidR="00275683">
        <w:rPr>
          <w:rFonts w:ascii="Arial" w:hAnsi="Arial" w:cs="Arial"/>
          <w:b/>
          <w:sz w:val="20"/>
          <w:szCs w:val="20"/>
        </w:rPr>
        <w:t xml:space="preserve"> DE 1969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B4E0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Abre crédito suplementar às verbas que especifica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5398C" w:rsidRDefault="00DC7E9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 MUNICÍPIO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6A1ECB">
        <w:rPr>
          <w:rFonts w:ascii="Arial" w:hAnsi="Arial" w:cs="Arial"/>
          <w:b/>
          <w:sz w:val="20"/>
          <w:szCs w:val="20"/>
        </w:rPr>
        <w:t xml:space="preserve"> </w:t>
      </w:r>
      <w:r w:rsidR="0075398C">
        <w:rPr>
          <w:rFonts w:ascii="Arial" w:hAnsi="Arial" w:cs="Arial"/>
          <w:b/>
          <w:sz w:val="20"/>
          <w:szCs w:val="20"/>
        </w:rPr>
        <w:t>NO USO DE SUAS ATRIBUIÇÕES LEGAIS,</w:t>
      </w:r>
    </w:p>
    <w:p w:rsidR="00BE20A5" w:rsidRDefault="00BE20A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E20A5" w:rsidRDefault="0075398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DECRETA E ELE </w:t>
      </w:r>
      <w:r w:rsidR="002C3144">
        <w:rPr>
          <w:rFonts w:ascii="Arial" w:hAnsi="Arial" w:cs="Arial"/>
          <w:sz w:val="20"/>
          <w:szCs w:val="20"/>
        </w:rPr>
        <w:t>SANCIONA</w:t>
      </w:r>
      <w:r w:rsidR="00E17F2E">
        <w:rPr>
          <w:rFonts w:ascii="Arial" w:hAnsi="Arial" w:cs="Arial"/>
          <w:sz w:val="20"/>
          <w:szCs w:val="20"/>
        </w:rPr>
        <w:t xml:space="preserve"> E PROMULGA</w:t>
      </w:r>
      <w:r w:rsidR="002C314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SEGUINTE LEI:</w:t>
      </w:r>
    </w:p>
    <w:p w:rsidR="00BE20A5" w:rsidRDefault="00BE20A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20A5" w:rsidRDefault="00BE20A5" w:rsidP="0043581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5398C" w:rsidRDefault="009E46C8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C3144">
        <w:rPr>
          <w:rFonts w:ascii="Arial" w:hAnsi="Arial" w:cs="Arial"/>
          <w:sz w:val="20"/>
          <w:szCs w:val="20"/>
        </w:rPr>
        <w:t xml:space="preserve">Fica </w:t>
      </w:r>
      <w:r w:rsidR="00752369">
        <w:rPr>
          <w:rFonts w:ascii="Arial" w:hAnsi="Arial" w:cs="Arial"/>
          <w:sz w:val="20"/>
          <w:szCs w:val="20"/>
        </w:rPr>
        <w:t xml:space="preserve">o Executivo Municipal, autorizado a abrir, na Divisão de Contabilidade, um crédito </w:t>
      </w:r>
      <w:r w:rsidR="006B4E0B">
        <w:rPr>
          <w:rFonts w:ascii="Arial" w:hAnsi="Arial" w:cs="Arial"/>
          <w:sz w:val="20"/>
          <w:szCs w:val="20"/>
        </w:rPr>
        <w:t>suplementar</w:t>
      </w:r>
      <w:r w:rsidR="00752369">
        <w:rPr>
          <w:rFonts w:ascii="Arial" w:hAnsi="Arial" w:cs="Arial"/>
          <w:sz w:val="20"/>
          <w:szCs w:val="20"/>
        </w:rPr>
        <w:t xml:space="preserve"> no valor de </w:t>
      </w:r>
      <w:proofErr w:type="spellStart"/>
      <w:proofErr w:type="gramStart"/>
      <w:r w:rsidR="00752369">
        <w:rPr>
          <w:rFonts w:ascii="Arial" w:hAnsi="Arial" w:cs="Arial"/>
          <w:sz w:val="20"/>
          <w:szCs w:val="20"/>
        </w:rPr>
        <w:t>NCr</w:t>
      </w:r>
      <w:proofErr w:type="spellEnd"/>
      <w:proofErr w:type="gramEnd"/>
      <w:r w:rsidR="00752369">
        <w:rPr>
          <w:rFonts w:ascii="Arial" w:hAnsi="Arial" w:cs="Arial"/>
          <w:sz w:val="20"/>
          <w:szCs w:val="20"/>
        </w:rPr>
        <w:t xml:space="preserve">$ </w:t>
      </w:r>
      <w:r w:rsidR="006B4E0B">
        <w:rPr>
          <w:rFonts w:ascii="Arial" w:hAnsi="Arial" w:cs="Arial"/>
          <w:sz w:val="20"/>
          <w:szCs w:val="20"/>
        </w:rPr>
        <w:t>1.118,00</w:t>
      </w:r>
      <w:r w:rsidR="00752369">
        <w:rPr>
          <w:rFonts w:ascii="Arial" w:hAnsi="Arial" w:cs="Arial"/>
          <w:sz w:val="20"/>
          <w:szCs w:val="20"/>
        </w:rPr>
        <w:t xml:space="preserve"> (</w:t>
      </w:r>
      <w:r w:rsidR="006B4E0B">
        <w:rPr>
          <w:rFonts w:ascii="Arial" w:hAnsi="Arial" w:cs="Arial"/>
          <w:sz w:val="20"/>
          <w:szCs w:val="20"/>
        </w:rPr>
        <w:t>hum mil, cento e dezoito cruzeiros novos</w:t>
      </w:r>
      <w:r w:rsidR="00752369">
        <w:rPr>
          <w:rFonts w:ascii="Arial" w:hAnsi="Arial" w:cs="Arial"/>
          <w:sz w:val="20"/>
          <w:szCs w:val="20"/>
        </w:rPr>
        <w:t xml:space="preserve">), destinado </w:t>
      </w:r>
      <w:r w:rsidR="006B4E0B">
        <w:rPr>
          <w:rFonts w:ascii="Arial" w:hAnsi="Arial" w:cs="Arial"/>
          <w:sz w:val="20"/>
          <w:szCs w:val="20"/>
        </w:rPr>
        <w:t>a suplementar as dotações abaixo enumeradas, constantes do orçamento vigente</w:t>
      </w:r>
      <w:r w:rsidR="007D45F4">
        <w:rPr>
          <w:rFonts w:ascii="Arial" w:hAnsi="Arial" w:cs="Arial"/>
          <w:sz w:val="20"/>
          <w:szCs w:val="20"/>
        </w:rPr>
        <w:t>:</w:t>
      </w:r>
    </w:p>
    <w:p w:rsidR="006B4E0B" w:rsidRDefault="006B4E0B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6543"/>
        <w:gridCol w:w="1340"/>
      </w:tblGrid>
      <w:tr w:rsidR="006B4E0B" w:rsidTr="006B4E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B4E0B" w:rsidRPr="006B4E0B" w:rsidRDefault="006B4E0B" w:rsidP="006B4E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B4E0B" w:rsidRPr="006B4E0B" w:rsidRDefault="006B4E0B" w:rsidP="006B4E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B4E0B" w:rsidRPr="006B4E0B" w:rsidRDefault="006B4E0B" w:rsidP="006B4E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6B4E0B" w:rsidTr="006B4E0B">
        <w:trPr>
          <w:jc w:val="center"/>
        </w:trPr>
        <w:tc>
          <w:tcPr>
            <w:tcW w:w="0" w:type="auto"/>
          </w:tcPr>
          <w:p w:rsidR="006B4E0B" w:rsidRDefault="006B4E0B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</w:t>
            </w:r>
          </w:p>
        </w:tc>
        <w:tc>
          <w:tcPr>
            <w:tcW w:w="0" w:type="auto"/>
          </w:tcPr>
          <w:p w:rsidR="006B4E0B" w:rsidRDefault="006B4E0B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6B4E0B" w:rsidRDefault="006B4E0B" w:rsidP="006B4E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E0B" w:rsidTr="006B4E0B">
        <w:trPr>
          <w:jc w:val="center"/>
        </w:trPr>
        <w:tc>
          <w:tcPr>
            <w:tcW w:w="0" w:type="auto"/>
          </w:tcPr>
          <w:p w:rsidR="006B4E0B" w:rsidRDefault="006B4E0B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3.2.4.1.13</w:t>
            </w:r>
          </w:p>
        </w:tc>
        <w:tc>
          <w:tcPr>
            <w:tcW w:w="0" w:type="auto"/>
          </w:tcPr>
          <w:p w:rsidR="006B4E0B" w:rsidRDefault="006B4E0B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da Dívida Pública</w:t>
            </w:r>
          </w:p>
        </w:tc>
        <w:tc>
          <w:tcPr>
            <w:tcW w:w="0" w:type="auto"/>
          </w:tcPr>
          <w:p w:rsidR="006B4E0B" w:rsidRDefault="006B4E0B" w:rsidP="006B4E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E0B" w:rsidTr="006B4E0B">
        <w:trPr>
          <w:jc w:val="center"/>
        </w:trPr>
        <w:tc>
          <w:tcPr>
            <w:tcW w:w="0" w:type="auto"/>
          </w:tcPr>
          <w:p w:rsidR="006B4E0B" w:rsidRDefault="006B4E0B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6B4E0B" w:rsidRDefault="006B4E0B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Fundadas Internas</w:t>
            </w:r>
          </w:p>
        </w:tc>
        <w:tc>
          <w:tcPr>
            <w:tcW w:w="0" w:type="auto"/>
          </w:tcPr>
          <w:p w:rsidR="006B4E0B" w:rsidRDefault="006B4E0B" w:rsidP="006B4E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E0B" w:rsidTr="006B4E0B">
        <w:trPr>
          <w:jc w:val="center"/>
        </w:trPr>
        <w:tc>
          <w:tcPr>
            <w:tcW w:w="0" w:type="auto"/>
          </w:tcPr>
          <w:p w:rsidR="006B4E0B" w:rsidRDefault="006B4E0B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B4E0B" w:rsidRDefault="006B4E0B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040-Juros devidos a C.E.E.S.P.</w:t>
            </w:r>
          </w:p>
        </w:tc>
        <w:tc>
          <w:tcPr>
            <w:tcW w:w="0" w:type="auto"/>
          </w:tcPr>
          <w:p w:rsidR="006B4E0B" w:rsidRDefault="007D45F4" w:rsidP="006B4E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13,00</w:t>
            </w:r>
          </w:p>
        </w:tc>
      </w:tr>
      <w:tr w:rsidR="006B4E0B" w:rsidTr="006B4E0B">
        <w:trPr>
          <w:jc w:val="center"/>
        </w:trPr>
        <w:tc>
          <w:tcPr>
            <w:tcW w:w="0" w:type="auto"/>
          </w:tcPr>
          <w:p w:rsidR="006B4E0B" w:rsidRDefault="006B4E0B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4.3.1.1.13</w:t>
            </w:r>
          </w:p>
        </w:tc>
        <w:tc>
          <w:tcPr>
            <w:tcW w:w="0" w:type="auto"/>
          </w:tcPr>
          <w:p w:rsidR="006B4E0B" w:rsidRDefault="006B4E0B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 da Dívida Pública</w:t>
            </w:r>
          </w:p>
        </w:tc>
        <w:tc>
          <w:tcPr>
            <w:tcW w:w="0" w:type="auto"/>
          </w:tcPr>
          <w:p w:rsidR="006B4E0B" w:rsidRDefault="006B4E0B" w:rsidP="006B4E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E0B" w:rsidTr="006B4E0B">
        <w:trPr>
          <w:jc w:val="center"/>
        </w:trPr>
        <w:tc>
          <w:tcPr>
            <w:tcW w:w="0" w:type="auto"/>
          </w:tcPr>
          <w:p w:rsidR="006B4E0B" w:rsidRDefault="006B4E0B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B4E0B" w:rsidRDefault="006B4E0B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060-Empréstimo concedido a C.E.E.S.P.</w:t>
            </w:r>
          </w:p>
        </w:tc>
        <w:tc>
          <w:tcPr>
            <w:tcW w:w="0" w:type="auto"/>
          </w:tcPr>
          <w:p w:rsidR="006B4E0B" w:rsidRDefault="007D45F4" w:rsidP="006B4E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</w:tr>
      <w:tr w:rsidR="006B4E0B" w:rsidTr="006B4E0B">
        <w:trPr>
          <w:jc w:val="center"/>
        </w:trPr>
        <w:tc>
          <w:tcPr>
            <w:tcW w:w="0" w:type="auto"/>
          </w:tcPr>
          <w:p w:rsidR="006B4E0B" w:rsidRDefault="006B4E0B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  <w:tc>
          <w:tcPr>
            <w:tcW w:w="0" w:type="auto"/>
          </w:tcPr>
          <w:p w:rsidR="006B4E0B" w:rsidRDefault="007D45F4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LOGRADOUROS PÚBLICOS</w:t>
            </w:r>
          </w:p>
        </w:tc>
        <w:tc>
          <w:tcPr>
            <w:tcW w:w="0" w:type="auto"/>
          </w:tcPr>
          <w:p w:rsidR="006B4E0B" w:rsidRDefault="006B4E0B" w:rsidP="006B4E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E0B" w:rsidTr="006B4E0B">
        <w:trPr>
          <w:jc w:val="center"/>
        </w:trPr>
        <w:tc>
          <w:tcPr>
            <w:tcW w:w="0" w:type="auto"/>
          </w:tcPr>
          <w:p w:rsidR="006B4E0B" w:rsidRDefault="006B4E0B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4.1.1.2.94</w:t>
            </w:r>
          </w:p>
        </w:tc>
        <w:tc>
          <w:tcPr>
            <w:tcW w:w="0" w:type="auto"/>
          </w:tcPr>
          <w:p w:rsidR="006B4E0B" w:rsidRDefault="007D45F4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Início de Obras</w:t>
            </w:r>
          </w:p>
        </w:tc>
        <w:tc>
          <w:tcPr>
            <w:tcW w:w="0" w:type="auto"/>
          </w:tcPr>
          <w:p w:rsidR="006B4E0B" w:rsidRDefault="006B4E0B" w:rsidP="006B4E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E0B" w:rsidTr="006B4E0B">
        <w:trPr>
          <w:jc w:val="center"/>
        </w:trPr>
        <w:tc>
          <w:tcPr>
            <w:tcW w:w="0" w:type="auto"/>
          </w:tcPr>
          <w:p w:rsidR="006B4E0B" w:rsidRDefault="006B4E0B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B4E0B" w:rsidRDefault="007D45F4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001-Pavimentação de vias públicas</w:t>
            </w:r>
          </w:p>
        </w:tc>
        <w:tc>
          <w:tcPr>
            <w:tcW w:w="0" w:type="auto"/>
          </w:tcPr>
          <w:p w:rsidR="006B4E0B" w:rsidRDefault="007D45F4" w:rsidP="006B4E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1.100,00</w:t>
            </w:r>
          </w:p>
        </w:tc>
      </w:tr>
      <w:tr w:rsidR="006B4E0B" w:rsidTr="006B4E0B">
        <w:trPr>
          <w:jc w:val="center"/>
        </w:trPr>
        <w:tc>
          <w:tcPr>
            <w:tcW w:w="0" w:type="auto"/>
          </w:tcPr>
          <w:p w:rsidR="006B4E0B" w:rsidRDefault="006B4E0B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B4E0B" w:rsidRDefault="006B4E0B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6B4E0B" w:rsidRDefault="007D45F4" w:rsidP="006B4E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1.118,00</w:t>
            </w:r>
          </w:p>
        </w:tc>
      </w:tr>
    </w:tbl>
    <w:p w:rsidR="006B4E0B" w:rsidRDefault="006B4E0B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2BDC" w:rsidRDefault="00762BDC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7D45F4">
        <w:rPr>
          <w:rFonts w:ascii="Arial" w:hAnsi="Arial" w:cs="Arial"/>
          <w:sz w:val="20"/>
          <w:szCs w:val="20"/>
        </w:rPr>
        <w:t>O valor do presente crédito suplementar correrá por conta da anulação parcial das seguintes verbas do orçamento vigente abaixo descrita</w:t>
      </w:r>
      <w:r w:rsidR="00752369">
        <w:rPr>
          <w:rFonts w:ascii="Arial" w:hAnsi="Arial" w:cs="Arial"/>
          <w:sz w:val="20"/>
          <w:szCs w:val="20"/>
        </w:rPr>
        <w:t>:</w:t>
      </w:r>
    </w:p>
    <w:p w:rsidR="00752369" w:rsidRDefault="00752369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6543"/>
        <w:gridCol w:w="1340"/>
      </w:tblGrid>
      <w:tr w:rsidR="00752369" w:rsidTr="0075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52369" w:rsidRPr="00752369" w:rsidRDefault="00752369" w:rsidP="007523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52369" w:rsidRPr="00752369" w:rsidRDefault="00752369" w:rsidP="007523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52369" w:rsidRPr="00752369" w:rsidRDefault="00752369" w:rsidP="007523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752369" w:rsidTr="00752369">
        <w:trPr>
          <w:jc w:val="center"/>
        </w:trPr>
        <w:tc>
          <w:tcPr>
            <w:tcW w:w="0" w:type="auto"/>
          </w:tcPr>
          <w:p w:rsidR="00752369" w:rsidRDefault="007D45F4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</w:t>
            </w:r>
          </w:p>
        </w:tc>
        <w:tc>
          <w:tcPr>
            <w:tcW w:w="0" w:type="auto"/>
          </w:tcPr>
          <w:p w:rsidR="00752369" w:rsidRDefault="007D45F4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LOGRADOUROS PÚBLICOS</w:t>
            </w:r>
          </w:p>
        </w:tc>
        <w:tc>
          <w:tcPr>
            <w:tcW w:w="0" w:type="auto"/>
          </w:tcPr>
          <w:p w:rsidR="00752369" w:rsidRDefault="00752369" w:rsidP="00752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369" w:rsidTr="00752369">
        <w:trPr>
          <w:jc w:val="center"/>
        </w:trPr>
        <w:tc>
          <w:tcPr>
            <w:tcW w:w="0" w:type="auto"/>
          </w:tcPr>
          <w:p w:rsidR="00752369" w:rsidRDefault="007D45F4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4.2.1.0.94</w:t>
            </w:r>
          </w:p>
        </w:tc>
        <w:tc>
          <w:tcPr>
            <w:tcW w:w="0" w:type="auto"/>
          </w:tcPr>
          <w:p w:rsidR="00752369" w:rsidRDefault="007D45F4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752369" w:rsidRDefault="00752369" w:rsidP="00752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369" w:rsidTr="00752369">
        <w:trPr>
          <w:jc w:val="center"/>
        </w:trPr>
        <w:tc>
          <w:tcPr>
            <w:tcW w:w="0" w:type="auto"/>
          </w:tcPr>
          <w:p w:rsidR="00752369" w:rsidRDefault="00752369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2369" w:rsidRDefault="007D45F4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010-Desapropriação para</w:t>
            </w:r>
          </w:p>
        </w:tc>
        <w:tc>
          <w:tcPr>
            <w:tcW w:w="0" w:type="auto"/>
          </w:tcPr>
          <w:p w:rsidR="00752369" w:rsidRDefault="00752369" w:rsidP="00752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45F4" w:rsidTr="00752369">
        <w:trPr>
          <w:jc w:val="center"/>
        </w:trPr>
        <w:tc>
          <w:tcPr>
            <w:tcW w:w="0" w:type="auto"/>
          </w:tcPr>
          <w:p w:rsidR="007D45F4" w:rsidRDefault="007D45F4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D45F4" w:rsidRDefault="007D45F4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Abertura para novas vias públicas</w:t>
            </w:r>
          </w:p>
        </w:tc>
        <w:tc>
          <w:tcPr>
            <w:tcW w:w="0" w:type="auto"/>
          </w:tcPr>
          <w:p w:rsidR="007D45F4" w:rsidRDefault="007D45F4" w:rsidP="00752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7D45F4" w:rsidTr="00752369">
        <w:trPr>
          <w:jc w:val="center"/>
        </w:trPr>
        <w:tc>
          <w:tcPr>
            <w:tcW w:w="0" w:type="auto"/>
          </w:tcPr>
          <w:p w:rsidR="007D45F4" w:rsidRDefault="007D45F4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D45F4" w:rsidRDefault="007D45F4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Alargamento vias municipais</w:t>
            </w:r>
          </w:p>
        </w:tc>
        <w:tc>
          <w:tcPr>
            <w:tcW w:w="0" w:type="auto"/>
          </w:tcPr>
          <w:p w:rsidR="007D45F4" w:rsidRDefault="007D45F4" w:rsidP="00752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7D45F4" w:rsidTr="00752369">
        <w:trPr>
          <w:jc w:val="center"/>
        </w:trPr>
        <w:tc>
          <w:tcPr>
            <w:tcW w:w="0" w:type="auto"/>
          </w:tcPr>
          <w:p w:rsidR="007D45F4" w:rsidRDefault="007D45F4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3.100</w:t>
            </w:r>
          </w:p>
        </w:tc>
        <w:tc>
          <w:tcPr>
            <w:tcW w:w="0" w:type="auto"/>
          </w:tcPr>
          <w:p w:rsidR="007D45F4" w:rsidRDefault="007D45F4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PRÓPRIOS PÚBLICOS</w:t>
            </w:r>
          </w:p>
        </w:tc>
        <w:tc>
          <w:tcPr>
            <w:tcW w:w="0" w:type="auto"/>
          </w:tcPr>
          <w:p w:rsidR="007D45F4" w:rsidRDefault="007D45F4" w:rsidP="00752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45F4" w:rsidTr="00752369">
        <w:trPr>
          <w:jc w:val="center"/>
        </w:trPr>
        <w:tc>
          <w:tcPr>
            <w:tcW w:w="0" w:type="auto"/>
          </w:tcPr>
          <w:p w:rsidR="007D45F4" w:rsidRDefault="007D45F4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3.1.2.0.02</w:t>
            </w:r>
          </w:p>
        </w:tc>
        <w:tc>
          <w:tcPr>
            <w:tcW w:w="0" w:type="auto"/>
          </w:tcPr>
          <w:p w:rsidR="007D45F4" w:rsidRDefault="007D45F4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7D45F4" w:rsidRDefault="007D45F4" w:rsidP="00752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45F4" w:rsidTr="00752369">
        <w:trPr>
          <w:jc w:val="center"/>
        </w:trPr>
        <w:tc>
          <w:tcPr>
            <w:tcW w:w="0" w:type="auto"/>
          </w:tcPr>
          <w:p w:rsidR="007D45F4" w:rsidRDefault="007D45F4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D45F4" w:rsidRDefault="007D45F4" w:rsidP="007D4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001-Aqu.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materiais p/ conservação</w:t>
            </w:r>
          </w:p>
        </w:tc>
        <w:tc>
          <w:tcPr>
            <w:tcW w:w="0" w:type="auto"/>
          </w:tcPr>
          <w:p w:rsidR="007D45F4" w:rsidRDefault="007D45F4" w:rsidP="00752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118,00</w:t>
            </w:r>
          </w:p>
        </w:tc>
      </w:tr>
      <w:tr w:rsidR="007D45F4" w:rsidTr="00752369">
        <w:trPr>
          <w:jc w:val="center"/>
        </w:trPr>
        <w:tc>
          <w:tcPr>
            <w:tcW w:w="0" w:type="auto"/>
          </w:tcPr>
          <w:p w:rsidR="007D45F4" w:rsidRDefault="007D45F4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D45F4" w:rsidRDefault="007D45F4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7D45F4" w:rsidRDefault="007D45F4" w:rsidP="00752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1.118,00</w:t>
            </w:r>
          </w:p>
        </w:tc>
      </w:tr>
    </w:tbl>
    <w:p w:rsidR="00762BDC" w:rsidRDefault="00762BDC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445F" w:rsidRPr="002C445F" w:rsidRDefault="00762BDC" w:rsidP="0046510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465108">
        <w:rPr>
          <w:rFonts w:ascii="Arial" w:hAnsi="Arial" w:cs="Arial"/>
          <w:sz w:val="20"/>
          <w:szCs w:val="20"/>
        </w:rPr>
        <w:t xml:space="preserve">Esta Lei entrará em vigor </w:t>
      </w:r>
      <w:r w:rsidR="008F5B88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E279E9" w:rsidRDefault="00E279E9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7664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752369">
        <w:rPr>
          <w:rFonts w:ascii="Arial" w:hAnsi="Arial" w:cs="Arial"/>
          <w:sz w:val="20"/>
          <w:szCs w:val="20"/>
        </w:rPr>
        <w:t>23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71578F">
        <w:rPr>
          <w:rFonts w:ascii="Arial" w:hAnsi="Arial" w:cs="Arial"/>
          <w:sz w:val="20"/>
          <w:szCs w:val="20"/>
        </w:rPr>
        <w:t>dez</w:t>
      </w:r>
      <w:r w:rsidR="00465809">
        <w:rPr>
          <w:rFonts w:ascii="Arial" w:hAnsi="Arial" w:cs="Arial"/>
          <w:sz w:val="20"/>
          <w:szCs w:val="20"/>
        </w:rPr>
        <w:t>em</w:t>
      </w:r>
      <w:r w:rsidR="00A71C5E">
        <w:rPr>
          <w:rFonts w:ascii="Arial" w:hAnsi="Arial" w:cs="Arial"/>
          <w:sz w:val="20"/>
          <w:szCs w:val="20"/>
        </w:rPr>
        <w:t>bro</w:t>
      </w:r>
      <w:r>
        <w:rPr>
          <w:rFonts w:ascii="Arial" w:hAnsi="Arial" w:cs="Arial"/>
          <w:sz w:val="20"/>
          <w:szCs w:val="20"/>
        </w:rPr>
        <w:t xml:space="preserve"> de 1969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HUGO MAZZUCCA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C314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Arquivada na Divisão</w:t>
      </w:r>
      <w:r w:rsidR="00275683">
        <w:rPr>
          <w:rFonts w:ascii="Arial" w:hAnsi="Arial" w:cs="Arial"/>
          <w:sz w:val="20"/>
          <w:szCs w:val="20"/>
        </w:rPr>
        <w:t xml:space="preserve"> do Expediente e publicada na Portaria Municipal</w:t>
      </w:r>
      <w:r w:rsidR="00127A68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CELIA AUGUSTA DE ARAUJO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E0B" w:rsidRDefault="006B4E0B" w:rsidP="009243B3">
      <w:pPr>
        <w:spacing w:after="0" w:line="240" w:lineRule="auto"/>
      </w:pPr>
      <w:r>
        <w:separator/>
      </w:r>
    </w:p>
  </w:endnote>
  <w:endnote w:type="continuationSeparator" w:id="0">
    <w:p w:rsidR="006B4E0B" w:rsidRDefault="006B4E0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E0B" w:rsidRDefault="006B4E0B" w:rsidP="009243B3">
      <w:pPr>
        <w:spacing w:after="0" w:line="240" w:lineRule="auto"/>
      </w:pPr>
      <w:r>
        <w:separator/>
      </w:r>
    </w:p>
  </w:footnote>
  <w:footnote w:type="continuationSeparator" w:id="0">
    <w:p w:rsidR="006B4E0B" w:rsidRDefault="006B4E0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E0B" w:rsidRDefault="006B4E0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53AB8"/>
    <w:rsid w:val="00091B92"/>
    <w:rsid w:val="000A1EE8"/>
    <w:rsid w:val="000B02F1"/>
    <w:rsid w:val="000B2517"/>
    <w:rsid w:val="000B28A3"/>
    <w:rsid w:val="000B29EE"/>
    <w:rsid w:val="000E00AA"/>
    <w:rsid w:val="00113709"/>
    <w:rsid w:val="00127A68"/>
    <w:rsid w:val="00132801"/>
    <w:rsid w:val="00146E2E"/>
    <w:rsid w:val="00156962"/>
    <w:rsid w:val="0016325F"/>
    <w:rsid w:val="00164335"/>
    <w:rsid w:val="0017495A"/>
    <w:rsid w:val="00176CFF"/>
    <w:rsid w:val="00184413"/>
    <w:rsid w:val="00190A47"/>
    <w:rsid w:val="00192633"/>
    <w:rsid w:val="001A3858"/>
    <w:rsid w:val="001B167F"/>
    <w:rsid w:val="001B492E"/>
    <w:rsid w:val="001D2221"/>
    <w:rsid w:val="001D7561"/>
    <w:rsid w:val="001E218F"/>
    <w:rsid w:val="001E4A05"/>
    <w:rsid w:val="001F2E46"/>
    <w:rsid w:val="001F3978"/>
    <w:rsid w:val="001F6BAB"/>
    <w:rsid w:val="002247FF"/>
    <w:rsid w:val="0022488B"/>
    <w:rsid w:val="00275683"/>
    <w:rsid w:val="00285F07"/>
    <w:rsid w:val="002C01CD"/>
    <w:rsid w:val="002C075D"/>
    <w:rsid w:val="002C3144"/>
    <w:rsid w:val="002C445F"/>
    <w:rsid w:val="003120A0"/>
    <w:rsid w:val="00332227"/>
    <w:rsid w:val="00341B83"/>
    <w:rsid w:val="0035404A"/>
    <w:rsid w:val="003577FE"/>
    <w:rsid w:val="00370AEF"/>
    <w:rsid w:val="00376D2A"/>
    <w:rsid w:val="003907BA"/>
    <w:rsid w:val="003A2401"/>
    <w:rsid w:val="003B105D"/>
    <w:rsid w:val="003C7012"/>
    <w:rsid w:val="003D44BF"/>
    <w:rsid w:val="003E54CC"/>
    <w:rsid w:val="003F43ED"/>
    <w:rsid w:val="003F62CA"/>
    <w:rsid w:val="00405904"/>
    <w:rsid w:val="00435818"/>
    <w:rsid w:val="00444A18"/>
    <w:rsid w:val="004456DA"/>
    <w:rsid w:val="00461FC9"/>
    <w:rsid w:val="00465108"/>
    <w:rsid w:val="00465809"/>
    <w:rsid w:val="00476057"/>
    <w:rsid w:val="0048607F"/>
    <w:rsid w:val="00491072"/>
    <w:rsid w:val="004B29E0"/>
    <w:rsid w:val="004B6F0C"/>
    <w:rsid w:val="004C63FC"/>
    <w:rsid w:val="00515BFA"/>
    <w:rsid w:val="005309A5"/>
    <w:rsid w:val="00547269"/>
    <w:rsid w:val="00564F52"/>
    <w:rsid w:val="0057137F"/>
    <w:rsid w:val="00575E9E"/>
    <w:rsid w:val="00577113"/>
    <w:rsid w:val="00587812"/>
    <w:rsid w:val="005A2C8F"/>
    <w:rsid w:val="005D53DF"/>
    <w:rsid w:val="005E2A39"/>
    <w:rsid w:val="005E38E4"/>
    <w:rsid w:val="00680328"/>
    <w:rsid w:val="0069673A"/>
    <w:rsid w:val="006A1ECB"/>
    <w:rsid w:val="006B4E0B"/>
    <w:rsid w:val="006B5C90"/>
    <w:rsid w:val="0071578F"/>
    <w:rsid w:val="00752369"/>
    <w:rsid w:val="0075398C"/>
    <w:rsid w:val="00762BDC"/>
    <w:rsid w:val="007664A3"/>
    <w:rsid w:val="00785164"/>
    <w:rsid w:val="007A332D"/>
    <w:rsid w:val="007B3576"/>
    <w:rsid w:val="007D386D"/>
    <w:rsid w:val="007D45F4"/>
    <w:rsid w:val="007D531A"/>
    <w:rsid w:val="007E7A3C"/>
    <w:rsid w:val="007F01F7"/>
    <w:rsid w:val="007F478B"/>
    <w:rsid w:val="007F5C20"/>
    <w:rsid w:val="00843C4C"/>
    <w:rsid w:val="00852F76"/>
    <w:rsid w:val="00871A26"/>
    <w:rsid w:val="00872872"/>
    <w:rsid w:val="008745FA"/>
    <w:rsid w:val="00886174"/>
    <w:rsid w:val="008D100D"/>
    <w:rsid w:val="008D6C23"/>
    <w:rsid w:val="008E5DB0"/>
    <w:rsid w:val="008F5B88"/>
    <w:rsid w:val="00902438"/>
    <w:rsid w:val="00910CCF"/>
    <w:rsid w:val="009165B4"/>
    <w:rsid w:val="009243B3"/>
    <w:rsid w:val="009546A3"/>
    <w:rsid w:val="00960F2D"/>
    <w:rsid w:val="00975B8A"/>
    <w:rsid w:val="0098345B"/>
    <w:rsid w:val="00985A66"/>
    <w:rsid w:val="00991A76"/>
    <w:rsid w:val="0099643B"/>
    <w:rsid w:val="00996BA2"/>
    <w:rsid w:val="009A622C"/>
    <w:rsid w:val="009B3CA0"/>
    <w:rsid w:val="009C7AB0"/>
    <w:rsid w:val="009E46C8"/>
    <w:rsid w:val="009E6BF8"/>
    <w:rsid w:val="009F6AA3"/>
    <w:rsid w:val="00A0301E"/>
    <w:rsid w:val="00A1101B"/>
    <w:rsid w:val="00A15F81"/>
    <w:rsid w:val="00A1608E"/>
    <w:rsid w:val="00A2086E"/>
    <w:rsid w:val="00A32790"/>
    <w:rsid w:val="00A47A6D"/>
    <w:rsid w:val="00A71C5E"/>
    <w:rsid w:val="00A72B54"/>
    <w:rsid w:val="00A76E24"/>
    <w:rsid w:val="00A90D80"/>
    <w:rsid w:val="00A9607E"/>
    <w:rsid w:val="00A97C8B"/>
    <w:rsid w:val="00AA21B5"/>
    <w:rsid w:val="00AA5750"/>
    <w:rsid w:val="00AA6271"/>
    <w:rsid w:val="00AA66D3"/>
    <w:rsid w:val="00AB75E5"/>
    <w:rsid w:val="00AC6EE5"/>
    <w:rsid w:val="00AD77D6"/>
    <w:rsid w:val="00AE56FE"/>
    <w:rsid w:val="00AF49D4"/>
    <w:rsid w:val="00B014E2"/>
    <w:rsid w:val="00B14996"/>
    <w:rsid w:val="00B17F7D"/>
    <w:rsid w:val="00B20AE6"/>
    <w:rsid w:val="00B2427C"/>
    <w:rsid w:val="00B25DA9"/>
    <w:rsid w:val="00B32DD2"/>
    <w:rsid w:val="00B43596"/>
    <w:rsid w:val="00B6358F"/>
    <w:rsid w:val="00B937A5"/>
    <w:rsid w:val="00BA452B"/>
    <w:rsid w:val="00BB2B38"/>
    <w:rsid w:val="00BE20A5"/>
    <w:rsid w:val="00BE5BD6"/>
    <w:rsid w:val="00BF61FD"/>
    <w:rsid w:val="00C24892"/>
    <w:rsid w:val="00C2650F"/>
    <w:rsid w:val="00C27B9F"/>
    <w:rsid w:val="00C43C84"/>
    <w:rsid w:val="00C50F18"/>
    <w:rsid w:val="00C62F95"/>
    <w:rsid w:val="00CA1503"/>
    <w:rsid w:val="00CB3FD2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642CF"/>
    <w:rsid w:val="00D7651E"/>
    <w:rsid w:val="00D77134"/>
    <w:rsid w:val="00DB20BC"/>
    <w:rsid w:val="00DC22C1"/>
    <w:rsid w:val="00DC7E92"/>
    <w:rsid w:val="00DD2D2A"/>
    <w:rsid w:val="00DE49C3"/>
    <w:rsid w:val="00DE556B"/>
    <w:rsid w:val="00DF5661"/>
    <w:rsid w:val="00E02C49"/>
    <w:rsid w:val="00E14936"/>
    <w:rsid w:val="00E14E9E"/>
    <w:rsid w:val="00E17F2E"/>
    <w:rsid w:val="00E20257"/>
    <w:rsid w:val="00E279E9"/>
    <w:rsid w:val="00E715BD"/>
    <w:rsid w:val="00E71F57"/>
    <w:rsid w:val="00E827FD"/>
    <w:rsid w:val="00E91F1A"/>
    <w:rsid w:val="00EF7159"/>
    <w:rsid w:val="00F1571E"/>
    <w:rsid w:val="00F34289"/>
    <w:rsid w:val="00F47E78"/>
    <w:rsid w:val="00F561C0"/>
    <w:rsid w:val="00F73FB9"/>
    <w:rsid w:val="00F92D95"/>
    <w:rsid w:val="00FC1A73"/>
    <w:rsid w:val="00FC7B5A"/>
    <w:rsid w:val="00FF08F1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2019-04-10T16:40:00Z</dcterms:created>
  <dcterms:modified xsi:type="dcterms:W3CDTF">2019-04-10T16:48:00Z</dcterms:modified>
</cp:coreProperties>
</file>