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B4548">
        <w:rPr>
          <w:rFonts w:ascii="Arial" w:hAnsi="Arial" w:cs="Arial"/>
          <w:b/>
          <w:sz w:val="20"/>
          <w:szCs w:val="20"/>
        </w:rPr>
        <w:t>803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46B38">
        <w:rPr>
          <w:rFonts w:ascii="Arial" w:hAnsi="Arial" w:cs="Arial"/>
          <w:b/>
          <w:sz w:val="20"/>
          <w:szCs w:val="20"/>
        </w:rPr>
        <w:t>2</w:t>
      </w:r>
      <w:r w:rsidR="00DB4548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4548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B45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</w:t>
      </w:r>
      <w:r w:rsidRPr="00DB4548">
        <w:rPr>
          <w:rFonts w:ascii="Arial" w:hAnsi="Arial" w:cs="Arial"/>
          <w:sz w:val="20"/>
          <w:szCs w:val="20"/>
        </w:rPr>
        <w:t xml:space="preserve">bre autorização </w:t>
      </w:r>
      <w:r>
        <w:rPr>
          <w:rFonts w:ascii="Arial" w:hAnsi="Arial" w:cs="Arial"/>
          <w:sz w:val="20"/>
          <w:szCs w:val="20"/>
        </w:rPr>
        <w:t>p</w:t>
      </w:r>
      <w:r w:rsidRPr="00DB4548">
        <w:rPr>
          <w:rFonts w:ascii="Arial" w:hAnsi="Arial" w:cs="Arial"/>
          <w:sz w:val="20"/>
          <w:szCs w:val="20"/>
        </w:rPr>
        <w:t>ara abert</w:t>
      </w:r>
      <w:r>
        <w:rPr>
          <w:rFonts w:ascii="Arial" w:hAnsi="Arial" w:cs="Arial"/>
          <w:sz w:val="20"/>
          <w:szCs w:val="20"/>
        </w:rPr>
        <w:t>ur</w:t>
      </w:r>
      <w:r w:rsidRPr="00DB454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DB4548">
        <w:rPr>
          <w:rFonts w:ascii="Arial" w:hAnsi="Arial" w:cs="Arial"/>
          <w:sz w:val="20"/>
          <w:szCs w:val="20"/>
        </w:rPr>
        <w:t>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4548" w:rsidRPr="00DB4548" w:rsidRDefault="00127A68" w:rsidP="00DB4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561DB6">
        <w:rPr>
          <w:rFonts w:ascii="Arial" w:hAnsi="Arial" w:cs="Arial"/>
          <w:b/>
          <w:sz w:val="20"/>
          <w:szCs w:val="20"/>
        </w:rPr>
        <w:t xml:space="preserve">1º </w:t>
      </w:r>
      <w:r w:rsidR="00DB4548">
        <w:rPr>
          <w:rFonts w:ascii="Arial" w:hAnsi="Arial" w:cs="Arial"/>
          <w:sz w:val="20"/>
          <w:szCs w:val="20"/>
        </w:rPr>
        <w:t>Fica o Exec</w:t>
      </w:r>
      <w:r w:rsidR="00DB4548" w:rsidRPr="00DB4548">
        <w:rPr>
          <w:rFonts w:ascii="Arial" w:hAnsi="Arial" w:cs="Arial"/>
          <w:sz w:val="20"/>
          <w:szCs w:val="20"/>
        </w:rPr>
        <w:t>u</w:t>
      </w:r>
      <w:r w:rsidR="00DB4548">
        <w:rPr>
          <w:rFonts w:ascii="Arial" w:hAnsi="Arial" w:cs="Arial"/>
          <w:sz w:val="20"/>
          <w:szCs w:val="20"/>
        </w:rPr>
        <w:t>tiv</w:t>
      </w:r>
      <w:r w:rsidR="00DB4548" w:rsidRPr="00DB4548">
        <w:rPr>
          <w:rFonts w:ascii="Arial" w:hAnsi="Arial" w:cs="Arial"/>
          <w:sz w:val="20"/>
          <w:szCs w:val="20"/>
        </w:rPr>
        <w:t xml:space="preserve">o autorizado a abrir </w:t>
      </w:r>
      <w:r w:rsidR="00DB4548" w:rsidRPr="00DB4548">
        <w:rPr>
          <w:rFonts w:ascii="Arial" w:hAnsi="Arial" w:cs="Arial"/>
          <w:sz w:val="20"/>
          <w:szCs w:val="20"/>
        </w:rPr>
        <w:t>um</w:t>
      </w:r>
      <w:r w:rsidR="00DB4548">
        <w:rPr>
          <w:rFonts w:ascii="Arial" w:hAnsi="Arial" w:cs="Arial"/>
          <w:sz w:val="20"/>
          <w:szCs w:val="20"/>
        </w:rPr>
        <w:t xml:space="preserve"> crédito adicio</w:t>
      </w:r>
      <w:r w:rsidR="00DB4548" w:rsidRPr="00DB4548">
        <w:rPr>
          <w:rFonts w:ascii="Arial" w:hAnsi="Arial" w:cs="Arial"/>
          <w:sz w:val="20"/>
          <w:szCs w:val="20"/>
        </w:rPr>
        <w:t>n</w:t>
      </w:r>
      <w:r w:rsidR="00DB4548">
        <w:rPr>
          <w:rFonts w:ascii="Arial" w:hAnsi="Arial" w:cs="Arial"/>
          <w:sz w:val="20"/>
          <w:szCs w:val="20"/>
        </w:rPr>
        <w:t>al especial, até o limite de Cr$</w:t>
      </w:r>
      <w:r w:rsidR="00DB4548" w:rsidRPr="00DB4548">
        <w:rPr>
          <w:rFonts w:ascii="Arial" w:hAnsi="Arial" w:cs="Arial"/>
          <w:sz w:val="20"/>
          <w:szCs w:val="20"/>
        </w:rPr>
        <w:t xml:space="preserve"> 7.009,30 (sete mil cruzeiros), dest</w:t>
      </w:r>
      <w:r w:rsidR="00DB4548">
        <w:rPr>
          <w:rFonts w:ascii="Arial" w:hAnsi="Arial" w:cs="Arial"/>
          <w:sz w:val="20"/>
          <w:szCs w:val="20"/>
        </w:rPr>
        <w:t>inados a atender às despesas com</w:t>
      </w:r>
      <w:r w:rsidR="00DB4548" w:rsidRPr="00DB4548">
        <w:rPr>
          <w:rFonts w:ascii="Arial" w:hAnsi="Arial" w:cs="Arial"/>
          <w:sz w:val="20"/>
          <w:szCs w:val="20"/>
        </w:rPr>
        <w:t xml:space="preserve"> o con</w:t>
      </w:r>
      <w:r w:rsidR="00DB4548">
        <w:rPr>
          <w:rFonts w:ascii="Arial" w:hAnsi="Arial" w:cs="Arial"/>
          <w:sz w:val="20"/>
          <w:szCs w:val="20"/>
        </w:rPr>
        <w:t>v</w:t>
      </w:r>
      <w:r w:rsidR="00DB4548" w:rsidRPr="00DB4548">
        <w:rPr>
          <w:rFonts w:ascii="Arial" w:hAnsi="Arial" w:cs="Arial"/>
          <w:sz w:val="20"/>
          <w:szCs w:val="20"/>
        </w:rPr>
        <w:t xml:space="preserve">ênio da </w:t>
      </w:r>
      <w:r w:rsidR="00DB4548">
        <w:rPr>
          <w:rFonts w:ascii="Arial" w:hAnsi="Arial" w:cs="Arial"/>
          <w:sz w:val="20"/>
          <w:szCs w:val="20"/>
        </w:rPr>
        <w:t>Campanha</w:t>
      </w:r>
      <w:r w:rsidR="00DB4548" w:rsidRPr="00DB4548">
        <w:rPr>
          <w:rFonts w:ascii="Arial" w:hAnsi="Arial" w:cs="Arial"/>
          <w:sz w:val="20"/>
          <w:szCs w:val="20"/>
        </w:rPr>
        <w:t xml:space="preserve"> </w:t>
      </w:r>
      <w:r w:rsidR="00DB4548">
        <w:rPr>
          <w:rFonts w:ascii="Arial" w:hAnsi="Arial" w:cs="Arial"/>
          <w:sz w:val="20"/>
          <w:szCs w:val="20"/>
        </w:rPr>
        <w:t>Nacional</w:t>
      </w:r>
      <w:r w:rsidR="00DB4548" w:rsidRPr="00DB4548">
        <w:rPr>
          <w:rFonts w:ascii="Arial" w:hAnsi="Arial" w:cs="Arial"/>
          <w:sz w:val="20"/>
          <w:szCs w:val="20"/>
        </w:rPr>
        <w:t xml:space="preserve"> da </w:t>
      </w:r>
      <w:r w:rsidR="00DB4548">
        <w:rPr>
          <w:rFonts w:ascii="Arial" w:hAnsi="Arial" w:cs="Arial"/>
          <w:sz w:val="20"/>
          <w:szCs w:val="20"/>
        </w:rPr>
        <w:t>Alim</w:t>
      </w:r>
      <w:r w:rsidR="00DB4548" w:rsidRPr="00DB4548">
        <w:rPr>
          <w:rFonts w:ascii="Arial" w:hAnsi="Arial" w:cs="Arial"/>
          <w:sz w:val="20"/>
          <w:szCs w:val="20"/>
        </w:rPr>
        <w:t>entação Escolar</w:t>
      </w:r>
      <w:r w:rsidR="00DB4548">
        <w:rPr>
          <w:rFonts w:ascii="Arial" w:hAnsi="Arial" w:cs="Arial"/>
          <w:sz w:val="20"/>
          <w:szCs w:val="20"/>
        </w:rPr>
        <w:t>.</w:t>
      </w:r>
    </w:p>
    <w:p w:rsidR="00DB4548" w:rsidRDefault="00DB4548" w:rsidP="00DB4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4548" w:rsidRPr="00DB4548" w:rsidRDefault="00DB4548" w:rsidP="00DB4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DB4548">
        <w:rPr>
          <w:rFonts w:ascii="Arial" w:hAnsi="Arial" w:cs="Arial"/>
          <w:sz w:val="20"/>
          <w:szCs w:val="20"/>
        </w:rPr>
        <w:t xml:space="preserve"> Crédito autorizado no </w:t>
      </w:r>
      <w:r w:rsidRPr="00DB4548">
        <w:rPr>
          <w:rFonts w:ascii="Arial" w:hAnsi="Arial" w:cs="Arial"/>
          <w:sz w:val="20"/>
          <w:szCs w:val="20"/>
        </w:rPr>
        <w:t>artigo</w:t>
      </w:r>
      <w:r w:rsidRPr="00DB4548">
        <w:rPr>
          <w:rFonts w:ascii="Arial" w:hAnsi="Arial" w:cs="Arial"/>
          <w:sz w:val="20"/>
          <w:szCs w:val="20"/>
        </w:rPr>
        <w:t xml:space="preserve"> anterior será coberto co</w:t>
      </w:r>
      <w:r>
        <w:rPr>
          <w:rFonts w:ascii="Arial" w:hAnsi="Arial" w:cs="Arial"/>
          <w:sz w:val="20"/>
          <w:szCs w:val="20"/>
        </w:rPr>
        <w:t>m</w:t>
      </w:r>
      <w:r w:rsidRPr="00DB4548">
        <w:rPr>
          <w:rFonts w:ascii="Arial" w:hAnsi="Arial" w:cs="Arial"/>
          <w:sz w:val="20"/>
          <w:szCs w:val="20"/>
        </w:rPr>
        <w:t xml:space="preserve"> os recursos provenientes da redução da </w:t>
      </w:r>
      <w:r>
        <w:rPr>
          <w:rFonts w:ascii="Arial" w:hAnsi="Arial" w:cs="Arial"/>
          <w:sz w:val="20"/>
          <w:szCs w:val="20"/>
        </w:rPr>
        <w:t>dotação</w:t>
      </w:r>
      <w:r w:rsidRPr="00DB4548">
        <w:rPr>
          <w:rFonts w:ascii="Arial" w:hAnsi="Arial" w:cs="Arial"/>
          <w:sz w:val="20"/>
          <w:szCs w:val="20"/>
        </w:rPr>
        <w:t xml:space="preserve"> orçamentária</w:t>
      </w:r>
      <w:r w:rsidRPr="00DB4548">
        <w:rPr>
          <w:rFonts w:ascii="Arial" w:hAnsi="Arial" w:cs="Arial"/>
          <w:sz w:val="20"/>
          <w:szCs w:val="20"/>
        </w:rPr>
        <w:t xml:space="preserve"> abaixo discriminada, na </w:t>
      </w:r>
      <w:r w:rsidRPr="00DB4548">
        <w:rPr>
          <w:rFonts w:ascii="Arial" w:hAnsi="Arial" w:cs="Arial"/>
          <w:sz w:val="20"/>
          <w:szCs w:val="20"/>
        </w:rPr>
        <w:t>mesma</w:t>
      </w:r>
      <w:r w:rsidRPr="00DB4548">
        <w:rPr>
          <w:rFonts w:ascii="Arial" w:hAnsi="Arial" w:cs="Arial"/>
          <w:sz w:val="20"/>
          <w:szCs w:val="20"/>
        </w:rPr>
        <w:t xml:space="preserve"> </w:t>
      </w:r>
      <w:r w:rsidRPr="00DB4548">
        <w:rPr>
          <w:rFonts w:ascii="Arial" w:hAnsi="Arial" w:cs="Arial"/>
          <w:sz w:val="20"/>
          <w:szCs w:val="20"/>
        </w:rPr>
        <w:t>importância</w:t>
      </w:r>
      <w:r w:rsidRPr="00DB4548">
        <w:rPr>
          <w:rFonts w:ascii="Arial" w:hAnsi="Arial" w:cs="Arial"/>
          <w:sz w:val="20"/>
          <w:szCs w:val="20"/>
        </w:rPr>
        <w:t xml:space="preserve">: </w:t>
      </w:r>
    </w:p>
    <w:p w:rsidR="00DB4548" w:rsidRPr="00DB4548" w:rsidRDefault="00DB4548" w:rsidP="00DB4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98"/>
        <w:gridCol w:w="1196"/>
      </w:tblGrid>
      <w:tr w:rsidR="00DB4548" w:rsidRPr="00DB4548" w:rsidTr="00DB4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B4548" w:rsidRPr="00DB4548" w:rsidRDefault="00DB4548" w:rsidP="00DB45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4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4548" w:rsidRPr="00DB4548" w:rsidRDefault="00DB4548" w:rsidP="00DB45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4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4548" w:rsidRPr="00DB4548" w:rsidRDefault="00DB4548" w:rsidP="00DB45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48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4548" w:rsidRPr="00DB4548" w:rsidTr="00DB4548">
        <w:trPr>
          <w:jc w:val="center"/>
        </w:trPr>
        <w:tc>
          <w:tcPr>
            <w:tcW w:w="0" w:type="auto"/>
          </w:tcPr>
          <w:p w:rsidR="00DB4548" w:rsidRPr="00DB4548" w:rsidRDefault="00DB4548" w:rsidP="00DB4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 xml:space="preserve">2100 </w:t>
            </w:r>
          </w:p>
        </w:tc>
        <w:tc>
          <w:tcPr>
            <w:tcW w:w="0" w:type="auto"/>
          </w:tcPr>
          <w:p w:rsidR="00DB4548" w:rsidRPr="00DB4548" w:rsidRDefault="00DB4548" w:rsidP="0098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DB4548" w:rsidRPr="00DB4548" w:rsidRDefault="00DB4548" w:rsidP="00DB4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548" w:rsidRPr="00DB4548" w:rsidTr="00DB4548">
        <w:trPr>
          <w:jc w:val="center"/>
        </w:trPr>
        <w:tc>
          <w:tcPr>
            <w:tcW w:w="0" w:type="auto"/>
          </w:tcPr>
          <w:p w:rsidR="00DB4548" w:rsidRPr="00DB4548" w:rsidRDefault="00DB4548" w:rsidP="00DB4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>3.</w:t>
            </w:r>
            <w:r w:rsidRPr="00DB4548">
              <w:rPr>
                <w:rFonts w:ascii="Arial" w:hAnsi="Arial" w:cs="Arial"/>
                <w:sz w:val="20"/>
                <w:szCs w:val="20"/>
              </w:rPr>
              <w:t>0.0.0.</w:t>
            </w:r>
            <w:r w:rsidRPr="00DB4548">
              <w:rPr>
                <w:rFonts w:ascii="Arial" w:hAnsi="Arial" w:cs="Arial"/>
                <w:sz w:val="20"/>
                <w:szCs w:val="20"/>
              </w:rPr>
              <w:t>6</w:t>
            </w:r>
            <w:r w:rsidRPr="00DB4548">
              <w:rPr>
                <w:rFonts w:ascii="Arial" w:hAnsi="Arial" w:cs="Arial"/>
                <w:sz w:val="20"/>
                <w:szCs w:val="20"/>
              </w:rPr>
              <w:t>1</w:t>
            </w:r>
            <w:r w:rsidRPr="00DB45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B4548" w:rsidRPr="00DB4548" w:rsidRDefault="00DB4548" w:rsidP="0098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B4548" w:rsidRPr="00DB4548" w:rsidRDefault="00DB4548" w:rsidP="00DB4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548" w:rsidRPr="00DB4548" w:rsidTr="00DB4548">
        <w:trPr>
          <w:jc w:val="center"/>
        </w:trPr>
        <w:tc>
          <w:tcPr>
            <w:tcW w:w="0" w:type="auto"/>
          </w:tcPr>
          <w:p w:rsidR="00DB4548" w:rsidRPr="00DB4548" w:rsidRDefault="00DB4548" w:rsidP="00DB4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 xml:space="preserve">3.1.0.0.61 </w:t>
            </w:r>
          </w:p>
        </w:tc>
        <w:tc>
          <w:tcPr>
            <w:tcW w:w="0" w:type="auto"/>
          </w:tcPr>
          <w:p w:rsidR="00DB4548" w:rsidRPr="00DB4548" w:rsidRDefault="00DB4548" w:rsidP="0098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B4548" w:rsidRPr="00DB4548" w:rsidRDefault="00DB4548" w:rsidP="00DB4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548" w:rsidRPr="00DB4548" w:rsidTr="00DB4548">
        <w:trPr>
          <w:jc w:val="center"/>
        </w:trPr>
        <w:tc>
          <w:tcPr>
            <w:tcW w:w="0" w:type="auto"/>
          </w:tcPr>
          <w:p w:rsidR="00DB4548" w:rsidRPr="00DB4548" w:rsidRDefault="00DB4548" w:rsidP="00DB4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 xml:space="preserve">3.1.2.0.61  </w:t>
            </w:r>
          </w:p>
        </w:tc>
        <w:tc>
          <w:tcPr>
            <w:tcW w:w="0" w:type="auto"/>
          </w:tcPr>
          <w:p w:rsidR="00DB4548" w:rsidRPr="00DB4548" w:rsidRDefault="00DB4548" w:rsidP="00986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B4548" w:rsidRPr="00DB4548" w:rsidRDefault="00DB4548" w:rsidP="00DB4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548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DB4548" w:rsidRPr="00DB4548" w:rsidRDefault="00DB4548" w:rsidP="00DB4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</w:t>
      </w:r>
      <w:r w:rsidRPr="00C46B38">
        <w:rPr>
          <w:rFonts w:ascii="Arial" w:hAnsi="Arial" w:cs="Arial"/>
          <w:sz w:val="20"/>
          <w:szCs w:val="20"/>
        </w:rPr>
        <w:t xml:space="preserve"> em vigor na data de sua publicação, </w:t>
      </w:r>
      <w:r w:rsidR="00DB4548">
        <w:rPr>
          <w:rFonts w:ascii="Arial" w:hAnsi="Arial" w:cs="Arial"/>
          <w:sz w:val="20"/>
          <w:szCs w:val="20"/>
        </w:rPr>
        <w:t>revogadas as disposições em contrário</w:t>
      </w:r>
      <w:r w:rsidRPr="00C46B38">
        <w:rPr>
          <w:rFonts w:ascii="Arial" w:hAnsi="Arial" w:cs="Arial"/>
          <w:sz w:val="20"/>
          <w:szCs w:val="20"/>
        </w:rPr>
        <w:t xml:space="preserve">. 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B4548">
        <w:rPr>
          <w:rFonts w:ascii="Arial" w:hAnsi="Arial" w:cs="Arial"/>
          <w:sz w:val="20"/>
          <w:szCs w:val="20"/>
        </w:rPr>
        <w:t>27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DB4548">
        <w:rPr>
          <w:rFonts w:ascii="Arial" w:hAnsi="Arial" w:cs="Arial"/>
          <w:sz w:val="20"/>
          <w:szCs w:val="20"/>
        </w:rPr>
        <w:t>março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2C2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092C2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  <w:bookmarkStart w:id="0" w:name="_GoBack"/>
      <w:bookmarkEnd w:id="0"/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345D" w:rsidRDefault="001634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412B21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91943"/>
    <w:rsid w:val="00604BF7"/>
    <w:rsid w:val="006206EB"/>
    <w:rsid w:val="006362D2"/>
    <w:rsid w:val="006459A4"/>
    <w:rsid w:val="00647B1B"/>
    <w:rsid w:val="00672DDF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42601"/>
    <w:rsid w:val="00E4774F"/>
    <w:rsid w:val="00E84723"/>
    <w:rsid w:val="00E97D0C"/>
    <w:rsid w:val="00EA4C2C"/>
    <w:rsid w:val="00EA509D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B29A3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DF40E-72BD-4419-9246-1B96B8ED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2019-03-29T14:56:00Z</dcterms:created>
  <dcterms:modified xsi:type="dcterms:W3CDTF">2019-03-29T15:03:00Z</dcterms:modified>
</cp:coreProperties>
</file>