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32C07">
        <w:rPr>
          <w:rFonts w:ascii="Arial" w:hAnsi="Arial" w:cs="Arial"/>
          <w:b/>
          <w:sz w:val="20"/>
          <w:szCs w:val="20"/>
        </w:rPr>
        <w:t>844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32C07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32C07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07C32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07C32">
        <w:rPr>
          <w:rFonts w:ascii="Arial" w:hAnsi="Arial" w:cs="Arial"/>
          <w:sz w:val="20"/>
          <w:szCs w:val="20"/>
        </w:rPr>
        <w:t xml:space="preserve">Dispõe sobre </w:t>
      </w:r>
      <w:r w:rsidR="000A477B">
        <w:rPr>
          <w:rFonts w:ascii="Arial" w:hAnsi="Arial" w:cs="Arial"/>
          <w:sz w:val="20"/>
          <w:szCs w:val="20"/>
        </w:rPr>
        <w:t xml:space="preserve">autorização para </w:t>
      </w:r>
      <w:r w:rsidR="00032C07">
        <w:rPr>
          <w:rFonts w:ascii="Arial" w:hAnsi="Arial" w:cs="Arial"/>
          <w:sz w:val="20"/>
          <w:szCs w:val="20"/>
        </w:rPr>
        <w:t>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D53DA4">
        <w:rPr>
          <w:rFonts w:ascii="Arial" w:hAnsi="Arial" w:cs="Arial"/>
          <w:b/>
          <w:sz w:val="20"/>
          <w:szCs w:val="20"/>
        </w:rPr>
        <w:t>E SU</w:t>
      </w:r>
      <w:r w:rsidR="00B777A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D53DA4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D53DA4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D53DA4">
        <w:rPr>
          <w:rFonts w:ascii="Arial" w:hAnsi="Arial" w:cs="Arial"/>
          <w:sz w:val="20"/>
          <w:szCs w:val="20"/>
        </w:rPr>
        <w:t xml:space="preserve">SANCIONA E </w:t>
      </w:r>
      <w:r w:rsidR="00363F3E">
        <w:rPr>
          <w:rFonts w:ascii="Arial" w:hAnsi="Arial" w:cs="Arial"/>
          <w:sz w:val="20"/>
          <w:szCs w:val="20"/>
        </w:rPr>
        <w:t xml:space="preserve">PROMULGA </w:t>
      </w:r>
      <w:r>
        <w:rPr>
          <w:rFonts w:ascii="Arial" w:hAnsi="Arial" w:cs="Arial"/>
          <w:sz w:val="20"/>
          <w:szCs w:val="20"/>
        </w:rPr>
        <w:t>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Default="00127A68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>Fica</w:t>
      </w:r>
      <w:r w:rsidR="00E07C32"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 xml:space="preserve">o Executivo autorizado </w:t>
      </w:r>
      <w:r w:rsidR="00E07C32">
        <w:rPr>
          <w:rFonts w:ascii="Arial" w:hAnsi="Arial" w:cs="Arial"/>
          <w:sz w:val="20"/>
          <w:szCs w:val="20"/>
        </w:rPr>
        <w:t xml:space="preserve">a </w:t>
      </w:r>
      <w:r w:rsidR="0034378C">
        <w:rPr>
          <w:rFonts w:ascii="Arial" w:hAnsi="Arial" w:cs="Arial"/>
          <w:sz w:val="20"/>
          <w:szCs w:val="20"/>
        </w:rPr>
        <w:t>abrir um crédito adicional até a importância de Cr$ 1.656,44 (hum mil, seiscentos e cinquenta e seis cruzeiros e quarenta e quatro</w:t>
      </w:r>
      <w:r w:rsidR="00455CC2">
        <w:rPr>
          <w:rFonts w:ascii="Arial" w:hAnsi="Arial" w:cs="Arial"/>
          <w:sz w:val="20"/>
          <w:szCs w:val="20"/>
        </w:rPr>
        <w:t xml:space="preserve"> centavos), suplementar às seguintes dotações do orçamento vigente:</w:t>
      </w:r>
    </w:p>
    <w:p w:rsidR="00455CC2" w:rsidRDefault="00455CC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76"/>
        <w:gridCol w:w="1196"/>
      </w:tblGrid>
      <w:tr w:rsidR="00455CC2" w:rsidRPr="00455CC2" w:rsidTr="00455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55CC2" w:rsidRPr="00455CC2" w:rsidRDefault="00455CC2" w:rsidP="00455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5CC2" w:rsidRPr="00455CC2" w:rsidRDefault="00455CC2" w:rsidP="00455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5CC2" w:rsidRPr="00455CC2" w:rsidRDefault="00455CC2" w:rsidP="00455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55CC2" w:rsidRDefault="00455CC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55CC2" w:rsidRDefault="00455CC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55CC2" w:rsidRDefault="00455CC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55CC2" w:rsidRDefault="00455CC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455CC2" w:rsidRDefault="00455CC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CONTRIB. À PREV. SOCIAL</w:t>
            </w:r>
          </w:p>
        </w:tc>
        <w:tc>
          <w:tcPr>
            <w:tcW w:w="0" w:type="auto"/>
          </w:tcPr>
          <w:p w:rsidR="00455CC2" w:rsidRDefault="00455CC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1.056,44</w:t>
            </w: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55CC2" w:rsidRDefault="00455CC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1.656,44</w:t>
            </w:r>
          </w:p>
        </w:tc>
      </w:tr>
    </w:tbl>
    <w:p w:rsidR="00455CC2" w:rsidRPr="00E07C32" w:rsidRDefault="00455CC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2º</w:t>
      </w:r>
      <w:r w:rsidRPr="00E212D6">
        <w:rPr>
          <w:rFonts w:ascii="Arial" w:hAnsi="Arial" w:cs="Arial"/>
          <w:sz w:val="20"/>
          <w:szCs w:val="20"/>
        </w:rPr>
        <w:t xml:space="preserve"> </w:t>
      </w:r>
      <w:r w:rsidR="00455CC2">
        <w:rPr>
          <w:rFonts w:ascii="Arial" w:hAnsi="Arial" w:cs="Arial"/>
          <w:sz w:val="20"/>
          <w:szCs w:val="20"/>
        </w:rPr>
        <w:t>O crédito autorizado no artigo anterior, será coberto com os recursos provenientes da redução das seguintes dotações do orçamento vigente, na mesma importância:</w:t>
      </w:r>
    </w:p>
    <w:p w:rsidR="00455CC2" w:rsidRDefault="00455CC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76"/>
        <w:gridCol w:w="1196"/>
      </w:tblGrid>
      <w:tr w:rsidR="00455CC2" w:rsidRPr="00455CC2" w:rsidTr="0095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55CC2" w:rsidRPr="00455CC2" w:rsidRDefault="00E07C32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C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5CC2" w:rsidRPr="00455CC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5CC2" w:rsidRPr="00455CC2" w:rsidRDefault="00455CC2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5CC2" w:rsidRPr="00455CC2" w:rsidRDefault="00455CC2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5CC2" w:rsidTr="00952BDC">
        <w:trPr>
          <w:jc w:val="center"/>
        </w:trPr>
        <w:tc>
          <w:tcPr>
            <w:tcW w:w="0" w:type="auto"/>
          </w:tcPr>
          <w:p w:rsidR="00455CC2" w:rsidRDefault="00455CC2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455CC2" w:rsidRDefault="00455CC2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55CC2" w:rsidRDefault="00455CC2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CC2" w:rsidTr="00952BDC">
        <w:trPr>
          <w:jc w:val="center"/>
        </w:trPr>
        <w:tc>
          <w:tcPr>
            <w:tcW w:w="0" w:type="auto"/>
          </w:tcPr>
          <w:p w:rsidR="00455CC2" w:rsidRDefault="00455CC2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455CC2" w:rsidRDefault="00455CC2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55CC2" w:rsidRDefault="00455CC2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CC2" w:rsidTr="00952BDC">
        <w:trPr>
          <w:jc w:val="center"/>
        </w:trPr>
        <w:tc>
          <w:tcPr>
            <w:tcW w:w="0" w:type="auto"/>
          </w:tcPr>
          <w:p w:rsidR="00455CC2" w:rsidRDefault="00455CC2" w:rsidP="00455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455CC2" w:rsidRDefault="00455CC2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55CC2" w:rsidRDefault="00455CC2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  <w:r>
              <w:rPr>
                <w:rFonts w:ascii="Arial" w:hAnsi="Arial" w:cs="Arial"/>
                <w:sz w:val="20"/>
                <w:szCs w:val="20"/>
              </w:rPr>
              <w:t>56,44</w:t>
            </w:r>
          </w:p>
        </w:tc>
      </w:tr>
      <w:tr w:rsidR="00455CC2" w:rsidTr="00952BDC">
        <w:trPr>
          <w:jc w:val="center"/>
        </w:trPr>
        <w:tc>
          <w:tcPr>
            <w:tcW w:w="0" w:type="auto"/>
          </w:tcPr>
          <w:p w:rsidR="00455CC2" w:rsidRDefault="00455CC2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55CC2" w:rsidRDefault="00455CC2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55CC2" w:rsidRDefault="00455CC2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1.656,44</w:t>
            </w:r>
          </w:p>
        </w:tc>
      </w:tr>
    </w:tbl>
    <w:p w:rsidR="00F00B8F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Art.</w:t>
      </w:r>
      <w:r w:rsidR="000A477B">
        <w:rPr>
          <w:rFonts w:ascii="Arial" w:hAnsi="Arial" w:cs="Arial"/>
          <w:b/>
          <w:sz w:val="20"/>
          <w:szCs w:val="20"/>
        </w:rPr>
        <w:t xml:space="preserve"> 3º</w:t>
      </w:r>
      <w:r>
        <w:rPr>
          <w:rFonts w:ascii="Arial" w:hAnsi="Arial" w:cs="Arial"/>
          <w:sz w:val="20"/>
          <w:szCs w:val="20"/>
        </w:rPr>
        <w:t xml:space="preserve"> Esta Lei entrará </w:t>
      </w:r>
      <w:r w:rsidR="00E07C32" w:rsidRPr="00E07C32">
        <w:rPr>
          <w:rFonts w:ascii="Arial" w:hAnsi="Arial" w:cs="Arial"/>
          <w:sz w:val="20"/>
          <w:szCs w:val="20"/>
        </w:rPr>
        <w:t>em vigor na data de sua public</w:t>
      </w:r>
      <w:r>
        <w:rPr>
          <w:rFonts w:ascii="Arial" w:hAnsi="Arial" w:cs="Arial"/>
          <w:sz w:val="20"/>
          <w:szCs w:val="20"/>
        </w:rPr>
        <w:t>ação, revoga</w:t>
      </w:r>
      <w:r w:rsidR="00E07C32" w:rsidRPr="00E07C32">
        <w:rPr>
          <w:rFonts w:ascii="Arial" w:hAnsi="Arial" w:cs="Arial"/>
          <w:sz w:val="20"/>
          <w:szCs w:val="20"/>
        </w:rPr>
        <w:t xml:space="preserve">das as </w:t>
      </w:r>
      <w:r w:rsidRPr="00E07C32">
        <w:rPr>
          <w:rFonts w:ascii="Arial" w:hAnsi="Arial" w:cs="Arial"/>
          <w:sz w:val="20"/>
          <w:szCs w:val="20"/>
        </w:rPr>
        <w:t>disposições</w:t>
      </w:r>
      <w:r w:rsidR="00E07C32" w:rsidRPr="00E07C32">
        <w:rPr>
          <w:rFonts w:ascii="Arial" w:hAnsi="Arial" w:cs="Arial"/>
          <w:sz w:val="20"/>
          <w:szCs w:val="20"/>
        </w:rPr>
        <w:t xml:space="preserve"> em c</w:t>
      </w:r>
      <w:r w:rsidR="000A477B">
        <w:rPr>
          <w:rFonts w:ascii="Arial" w:hAnsi="Arial" w:cs="Arial"/>
          <w:sz w:val="20"/>
          <w:szCs w:val="20"/>
        </w:rPr>
        <w:t>ontrário</w:t>
      </w:r>
      <w:r w:rsidR="00E07C32" w:rsidRPr="00E07C32">
        <w:rPr>
          <w:rFonts w:ascii="Arial" w:hAnsi="Arial" w:cs="Arial"/>
          <w:sz w:val="20"/>
          <w:szCs w:val="20"/>
        </w:rPr>
        <w:t>.</w:t>
      </w:r>
    </w:p>
    <w:p w:rsidR="00F00B8F" w:rsidRP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55CC2">
        <w:rPr>
          <w:rFonts w:ascii="Arial" w:hAnsi="Arial" w:cs="Arial"/>
          <w:sz w:val="20"/>
          <w:szCs w:val="20"/>
        </w:rPr>
        <w:t>24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55CC2">
        <w:rPr>
          <w:rFonts w:ascii="Arial" w:hAnsi="Arial" w:cs="Arial"/>
          <w:sz w:val="20"/>
          <w:szCs w:val="20"/>
        </w:rPr>
        <w:t>setembro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477B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225E3"/>
    <w:rsid w:val="0042328B"/>
    <w:rsid w:val="00455CC2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668CE"/>
    <w:rsid w:val="00B729B8"/>
    <w:rsid w:val="00B777AB"/>
    <w:rsid w:val="00B95F05"/>
    <w:rsid w:val="00BA7D51"/>
    <w:rsid w:val="00BB2122"/>
    <w:rsid w:val="00BB269C"/>
    <w:rsid w:val="00BC401E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F60E8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93316-C288-41E8-85E6-407F2290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2019-04-02T14:14:00Z</dcterms:created>
  <dcterms:modified xsi:type="dcterms:W3CDTF">2019-04-02T14:26:00Z</dcterms:modified>
</cp:coreProperties>
</file>