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47799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</w:t>
      </w:r>
      <w:r w:rsidR="00054D7C">
        <w:rPr>
          <w:rFonts w:ascii="Arial" w:hAnsi="Arial" w:cs="Arial"/>
          <w:b/>
          <w:sz w:val="20"/>
          <w:szCs w:val="20"/>
        </w:rPr>
        <w:t>8</w:t>
      </w:r>
      <w:r w:rsidR="00477998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3085A">
        <w:rPr>
          <w:rFonts w:ascii="Arial" w:hAnsi="Arial" w:cs="Arial"/>
          <w:b/>
          <w:sz w:val="20"/>
          <w:szCs w:val="20"/>
        </w:rPr>
        <w:t>2</w:t>
      </w:r>
      <w:r w:rsidR="00477998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54D7C">
        <w:rPr>
          <w:rFonts w:ascii="Arial" w:hAnsi="Arial" w:cs="Arial"/>
          <w:b/>
          <w:sz w:val="20"/>
          <w:szCs w:val="20"/>
        </w:rPr>
        <w:t>NOVE</w:t>
      </w:r>
      <w:r w:rsidR="002F141D">
        <w:rPr>
          <w:rFonts w:ascii="Arial" w:hAnsi="Arial" w:cs="Arial"/>
          <w:b/>
          <w:sz w:val="20"/>
          <w:szCs w:val="20"/>
        </w:rPr>
        <w:t>M</w:t>
      </w:r>
      <w:r w:rsidR="00054D7C">
        <w:rPr>
          <w:rFonts w:ascii="Arial" w:hAnsi="Arial" w:cs="Arial"/>
          <w:b/>
          <w:sz w:val="20"/>
          <w:szCs w:val="20"/>
        </w:rPr>
        <w:t>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77998" w:rsidP="00AC19E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cessão transitória de máquinas, caminhões e operadores da Municipalidade à particulares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E34C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054D7C">
        <w:rPr>
          <w:rFonts w:ascii="Arial" w:hAnsi="Arial" w:cs="Arial"/>
          <w:b/>
          <w:sz w:val="20"/>
          <w:szCs w:val="20"/>
        </w:rPr>
        <w:t xml:space="preserve"> NO USO DE SUAS ATRIBUIÇÕES LEGAIS,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46B" w:rsidRDefault="009243B3" w:rsidP="004779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C19E9">
        <w:rPr>
          <w:rFonts w:ascii="Arial" w:hAnsi="Arial" w:cs="Arial"/>
          <w:sz w:val="20"/>
          <w:szCs w:val="20"/>
        </w:rPr>
        <w:t xml:space="preserve">Fica </w:t>
      </w:r>
      <w:r w:rsidR="00477998">
        <w:rPr>
          <w:rFonts w:ascii="Arial" w:hAnsi="Arial" w:cs="Arial"/>
          <w:sz w:val="20"/>
          <w:szCs w:val="20"/>
        </w:rPr>
        <w:t xml:space="preserve">o senhor Prefeito Municipal autorizado a ceder, transitoriamente à particulares, máquinas, caminhões e seus respectivos operadores, pertencentes à Municipalidade, </w:t>
      </w:r>
      <w:r w:rsidR="00CA69FA">
        <w:rPr>
          <w:rFonts w:ascii="Arial" w:hAnsi="Arial" w:cs="Arial"/>
          <w:sz w:val="20"/>
          <w:szCs w:val="20"/>
        </w:rPr>
        <w:t>mediante as condições seguintes.</w:t>
      </w:r>
    </w:p>
    <w:p w:rsidR="00477998" w:rsidRDefault="00477998" w:rsidP="004779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7998" w:rsidRDefault="00477998" w:rsidP="004779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6A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Os interessados deverão requerer à Prefeitura Municipal, solicitando os benefícios do artigo anterior, além de depositar previamente a quantia a ser arbitrada pela Prefeitura, calculada sobre o custo dos serviços a serem executados.</w:t>
      </w:r>
    </w:p>
    <w:p w:rsidR="00477998" w:rsidRDefault="00477998" w:rsidP="004779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7998" w:rsidRDefault="00477998" w:rsidP="004779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6A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No ato da cessão os interessados deverão assinar um termo de responsabilidade pela conservação e uso dos bens recebidos, bem como suas devoluções.</w:t>
      </w:r>
    </w:p>
    <w:p w:rsidR="00477998" w:rsidRDefault="00477998" w:rsidP="004779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7998" w:rsidRDefault="00477998" w:rsidP="004779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6A4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custo de que se trata o artigo 3º desta Lei, será calculado, levando-se em conta somente custos operacionais, quando, se tratar de serviços executados em terrenos pertencentes às indústrias que vierem a se instalar ou já instaladas no Município.</w:t>
      </w:r>
    </w:p>
    <w:p w:rsidR="00477998" w:rsidRDefault="00477998" w:rsidP="004779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7998" w:rsidRDefault="00477998" w:rsidP="004779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6A4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Qualquer serviço executado em terrenos para a construção de casas populares, terão um desconto de 50% (</w:t>
      </w:r>
      <w:r w:rsidR="00CA69FA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por cento</w:t>
      </w:r>
      <w:r w:rsidR="003426A4">
        <w:rPr>
          <w:rFonts w:ascii="Arial" w:hAnsi="Arial" w:cs="Arial"/>
          <w:sz w:val="20"/>
          <w:szCs w:val="20"/>
        </w:rPr>
        <w:t>), nos custos de que se trata o “caput” deste artigo.</w:t>
      </w:r>
    </w:p>
    <w:p w:rsidR="003426A4" w:rsidRDefault="003426A4" w:rsidP="004779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426A4" w:rsidRDefault="003426A4" w:rsidP="004779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6A4">
        <w:rPr>
          <w:rFonts w:ascii="Arial" w:hAnsi="Arial" w:cs="Arial"/>
          <w:b/>
          <w:bCs/>
          <w:sz w:val="20"/>
          <w:szCs w:val="20"/>
        </w:rPr>
        <w:t xml:space="preserve">Art. 5º </w:t>
      </w:r>
      <w:r>
        <w:rPr>
          <w:rFonts w:ascii="Arial" w:hAnsi="Arial" w:cs="Arial"/>
          <w:sz w:val="20"/>
          <w:szCs w:val="20"/>
        </w:rPr>
        <w:t>As máquinas, caminhões e seus respectivos operadores, poderão ser graciosamente cedidas à entidades assistenciais, educacionais e filantrópicas comprovadamente reconhecidas de utilidade pública.</w:t>
      </w:r>
    </w:p>
    <w:p w:rsidR="003426A4" w:rsidRDefault="003426A4" w:rsidP="004779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26A4" w:rsidRDefault="003426A4" w:rsidP="004779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6A4">
        <w:rPr>
          <w:rFonts w:ascii="Arial" w:hAnsi="Arial" w:cs="Arial"/>
          <w:b/>
          <w:bCs/>
          <w:sz w:val="20"/>
          <w:szCs w:val="20"/>
        </w:rPr>
        <w:t xml:space="preserve">Art. 6º </w:t>
      </w:r>
      <w:r>
        <w:rPr>
          <w:rFonts w:ascii="Arial" w:hAnsi="Arial" w:cs="Arial"/>
          <w:sz w:val="20"/>
          <w:szCs w:val="20"/>
        </w:rPr>
        <w:t>Tais veículos e seus operadores só serão cedidos fora do horário normal de trabalho e desde que não acarrete prejuízos às atividades normais do Município.</w:t>
      </w:r>
    </w:p>
    <w:p w:rsidR="003426A4" w:rsidRDefault="003426A4" w:rsidP="004779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26A4" w:rsidRDefault="003426A4" w:rsidP="004779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6A4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 Prefeito Municipal, dentro de 30 (trinta) dias da vigência da presente Lei, baixará instruções para o seu fiel cumprimento.</w:t>
      </w:r>
    </w:p>
    <w:p w:rsidR="00E3085A" w:rsidRDefault="00E3085A" w:rsidP="00E308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690C" w:rsidRDefault="003426A4" w:rsidP="00B239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8</w:t>
      </w:r>
      <w:r w:rsidR="00054D7C" w:rsidRPr="0057690C">
        <w:rPr>
          <w:rFonts w:ascii="Arial" w:hAnsi="Arial" w:cs="Arial"/>
          <w:b/>
          <w:bCs/>
          <w:sz w:val="20"/>
          <w:szCs w:val="20"/>
        </w:rPr>
        <w:t>º</w:t>
      </w:r>
      <w:r w:rsidR="00054D7C">
        <w:rPr>
          <w:rFonts w:ascii="Arial" w:hAnsi="Arial" w:cs="Arial"/>
          <w:sz w:val="20"/>
          <w:szCs w:val="20"/>
        </w:rPr>
        <w:t xml:space="preserve"> </w:t>
      </w:r>
      <w:r w:rsidR="0057690C">
        <w:rPr>
          <w:rFonts w:ascii="Arial" w:hAnsi="Arial" w:cs="Arial"/>
          <w:sz w:val="20"/>
          <w:szCs w:val="20"/>
        </w:rPr>
        <w:t xml:space="preserve">Esta Lei entrará em vigor </w:t>
      </w:r>
      <w:r w:rsidR="00B239FD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3426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8B20C2">
        <w:rPr>
          <w:rFonts w:ascii="Arial" w:hAnsi="Arial" w:cs="Arial"/>
          <w:sz w:val="20"/>
          <w:szCs w:val="20"/>
        </w:rPr>
        <w:t>2</w:t>
      </w:r>
      <w:r w:rsidR="003426A4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7690C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70A" w:rsidRDefault="0036770A" w:rsidP="009243B3">
      <w:pPr>
        <w:spacing w:after="0" w:line="240" w:lineRule="auto"/>
      </w:pPr>
      <w:r>
        <w:separator/>
      </w:r>
    </w:p>
  </w:endnote>
  <w:endnote w:type="continuationSeparator" w:id="0">
    <w:p w:rsidR="0036770A" w:rsidRDefault="0036770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70A" w:rsidRDefault="0036770A" w:rsidP="009243B3">
      <w:pPr>
        <w:spacing w:after="0" w:line="240" w:lineRule="auto"/>
      </w:pPr>
      <w:r>
        <w:separator/>
      </w:r>
    </w:p>
  </w:footnote>
  <w:footnote w:type="continuationSeparator" w:id="0">
    <w:p w:rsidR="0036770A" w:rsidRDefault="0036770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37AB9"/>
    <w:rsid w:val="0004139E"/>
    <w:rsid w:val="000500E9"/>
    <w:rsid w:val="00054D7C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4C3A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458A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2018"/>
    <w:rsid w:val="00245506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141D"/>
    <w:rsid w:val="002F3488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25E86"/>
    <w:rsid w:val="0033081D"/>
    <w:rsid w:val="00334985"/>
    <w:rsid w:val="00334D33"/>
    <w:rsid w:val="003406AA"/>
    <w:rsid w:val="003422DF"/>
    <w:rsid w:val="003426A4"/>
    <w:rsid w:val="00353535"/>
    <w:rsid w:val="003636D8"/>
    <w:rsid w:val="00366753"/>
    <w:rsid w:val="0036770A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3D71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77998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E51AA"/>
    <w:rsid w:val="004F0CE0"/>
    <w:rsid w:val="004F4EDA"/>
    <w:rsid w:val="004F5887"/>
    <w:rsid w:val="004F700E"/>
    <w:rsid w:val="004F761F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7690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341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1CC3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3AB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3B4"/>
    <w:rsid w:val="007B7ECC"/>
    <w:rsid w:val="007B7F4A"/>
    <w:rsid w:val="007C0CDC"/>
    <w:rsid w:val="007C24AE"/>
    <w:rsid w:val="007C36A6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20C2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5066"/>
    <w:rsid w:val="00A07ABE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19E9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39FD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1389F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A69FA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085A"/>
    <w:rsid w:val="00E32E94"/>
    <w:rsid w:val="00E33012"/>
    <w:rsid w:val="00E34CD1"/>
    <w:rsid w:val="00E36D3F"/>
    <w:rsid w:val="00E37DCE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0049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B94C3BE1-A689-49A1-AFB9-FF1C25DA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2019-03-30T16:44:00Z</dcterms:created>
  <dcterms:modified xsi:type="dcterms:W3CDTF">2019-04-09T18:18:00Z</dcterms:modified>
</cp:coreProperties>
</file>