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400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F4002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0021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021" w:rsidP="00C50E1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do Código Tributário, Lei nº 738 de 08 de dezembro de 1969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84976">
        <w:rPr>
          <w:rFonts w:ascii="Arial" w:hAnsi="Arial" w:cs="Arial"/>
          <w:sz w:val="20"/>
          <w:szCs w:val="20"/>
        </w:rPr>
        <w:t>A redação dos artigos 108 e 119 passam ser as seguintes:</w:t>
      </w:r>
    </w:p>
    <w:p w:rsidR="00C84976" w:rsidRDefault="00C84976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976" w:rsidRDefault="00814B5F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108.</w:t>
      </w:r>
      <w:r w:rsidR="00C84976">
        <w:rPr>
          <w:rFonts w:ascii="Arial" w:hAnsi="Arial" w:cs="Arial"/>
          <w:sz w:val="20"/>
          <w:szCs w:val="20"/>
        </w:rPr>
        <w:t xml:space="preserve"> A arrecadação do Imposto Territorial Urbano, será efetuada em 4 (quatro) prestações iguais com intervalo mínimo de 60 (sessenta) dias</w:t>
      </w:r>
      <w:r>
        <w:rPr>
          <w:rFonts w:ascii="Arial" w:hAnsi="Arial" w:cs="Arial"/>
          <w:sz w:val="20"/>
          <w:szCs w:val="20"/>
        </w:rPr>
        <w:t xml:space="preserve"> de cada parcela a ser cobrada.</w:t>
      </w:r>
    </w:p>
    <w:p w:rsidR="00C84976" w:rsidRDefault="00C84976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976" w:rsidRDefault="00814B5F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119.</w:t>
      </w:r>
      <w:r w:rsidR="00C84976">
        <w:rPr>
          <w:rFonts w:ascii="Arial" w:hAnsi="Arial" w:cs="Arial"/>
          <w:sz w:val="20"/>
          <w:szCs w:val="20"/>
        </w:rPr>
        <w:t xml:space="preserve"> A arrecadação do Imposto Predial, será efetuada em 4 (quatro) prestações iguais com intervalo mínimo de 60 (sessenta) dias</w:t>
      </w:r>
      <w:r>
        <w:rPr>
          <w:rFonts w:ascii="Arial" w:hAnsi="Arial" w:cs="Arial"/>
          <w:sz w:val="20"/>
          <w:szCs w:val="20"/>
        </w:rPr>
        <w:t xml:space="preserve"> de cada parcela a ser </w:t>
      </w:r>
      <w:proofErr w:type="gramStart"/>
      <w:r>
        <w:rPr>
          <w:rFonts w:ascii="Arial" w:hAnsi="Arial" w:cs="Arial"/>
          <w:sz w:val="20"/>
          <w:szCs w:val="20"/>
        </w:rPr>
        <w:t>cobrada.”</w:t>
      </w:r>
      <w:proofErr w:type="gramEnd"/>
    </w:p>
    <w:p w:rsidR="00C84976" w:rsidRDefault="00C84976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 xml:space="preserve">, </w:t>
      </w:r>
      <w:r w:rsidR="00C84976">
        <w:rPr>
          <w:rFonts w:ascii="Arial" w:hAnsi="Arial" w:cs="Arial"/>
          <w:sz w:val="20"/>
          <w:szCs w:val="20"/>
        </w:rPr>
        <w:t>ficando revogadas todas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8497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14B5F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C84976">
        <w:rPr>
          <w:rFonts w:ascii="Arial" w:hAnsi="Arial" w:cs="Arial"/>
          <w:sz w:val="20"/>
          <w:szCs w:val="20"/>
        </w:rPr>
        <w:t>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84976">
        <w:rPr>
          <w:rFonts w:ascii="Arial" w:hAnsi="Arial" w:cs="Arial"/>
          <w:sz w:val="20"/>
          <w:szCs w:val="20"/>
        </w:rPr>
        <w:t>Depto</w:t>
      </w:r>
      <w:proofErr w:type="spellEnd"/>
      <w:r w:rsidR="00C849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84976">
        <w:rPr>
          <w:rFonts w:ascii="Arial" w:hAnsi="Arial" w:cs="Arial"/>
          <w:sz w:val="20"/>
          <w:szCs w:val="20"/>
        </w:rPr>
        <w:t>de</w:t>
      </w:r>
      <w:proofErr w:type="gramEnd"/>
      <w:r w:rsidR="00C84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62" w:rsidRDefault="00441D62" w:rsidP="009243B3">
      <w:pPr>
        <w:spacing w:after="0" w:line="240" w:lineRule="auto"/>
      </w:pPr>
      <w:r>
        <w:separator/>
      </w:r>
    </w:p>
  </w:endnote>
  <w:endnote w:type="continuationSeparator" w:id="0">
    <w:p w:rsidR="00441D62" w:rsidRDefault="00441D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62" w:rsidRDefault="00441D62" w:rsidP="009243B3">
      <w:pPr>
        <w:spacing w:after="0" w:line="240" w:lineRule="auto"/>
      </w:pPr>
      <w:r>
        <w:separator/>
      </w:r>
    </w:p>
  </w:footnote>
  <w:footnote w:type="continuationSeparator" w:id="0">
    <w:p w:rsidR="00441D62" w:rsidRDefault="00441D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1D62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4B5F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F71CB95"/>
  <w15:docId w15:val="{611551E7-E674-409B-8029-5031A0E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2019-04-01T12:42:00Z</dcterms:created>
  <dcterms:modified xsi:type="dcterms:W3CDTF">2019-05-02T18:07:00Z</dcterms:modified>
</cp:coreProperties>
</file>