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D25027">
        <w:rPr>
          <w:rFonts w:ascii="Arial" w:hAnsi="Arial" w:cs="Arial"/>
          <w:b/>
          <w:sz w:val="20"/>
          <w:szCs w:val="20"/>
        </w:rPr>
        <w:t>4</w:t>
      </w:r>
      <w:r w:rsidR="003A11F2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59BA">
        <w:rPr>
          <w:rFonts w:ascii="Arial" w:hAnsi="Arial" w:cs="Arial"/>
          <w:b/>
          <w:sz w:val="20"/>
          <w:szCs w:val="20"/>
        </w:rPr>
        <w:t>1</w:t>
      </w:r>
      <w:r w:rsidR="003A11F2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A59BA">
        <w:rPr>
          <w:rFonts w:ascii="Arial" w:hAnsi="Arial" w:cs="Arial"/>
          <w:b/>
          <w:sz w:val="20"/>
          <w:szCs w:val="20"/>
        </w:rPr>
        <w:t xml:space="preserve">MAIO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A11F2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no artigo 2° da Lei n° 849 de 30/10/73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F4D14" w:rsidRDefault="00BF5A99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COSMO WALDEMAR COELHO, PRESIDENTE EM EXERCÍCIO DA CÂMARA MUNICIPAL DE FERRAZ DE VASCONCELOS, COMARCA DE POÁ, ESTADO DE SÃO PAULO,</w:t>
      </w:r>
    </w:p>
    <w:p w:rsidR="003A11F2" w:rsidRDefault="003A11F2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A11F2" w:rsidRPr="003A11F2" w:rsidRDefault="003A11F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DE CONFORMIDADE COM O PARÁGRAFO 5° DO ARTIGO 30 DO DECRETO LEI COMPLEMENTAR N° 9 DE 31/12/69 A SEGUINTE LEI, A CÂMARA MUNICIPAL DE FERAZ DE VASCONCELOS,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4B4" w:rsidRDefault="000121E4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>O</w:t>
      </w:r>
      <w:r w:rsidR="003A11F2">
        <w:rPr>
          <w:rFonts w:ascii="Arial" w:hAnsi="Arial" w:cs="Arial"/>
          <w:sz w:val="20"/>
          <w:szCs w:val="20"/>
        </w:rPr>
        <w:t xml:space="preserve"> artigo 2° da Lei n° 849 de 30/10/73, passa a vigorar com a seguinte redação:</w:t>
      </w:r>
    </w:p>
    <w:p w:rsidR="003A11F2" w:rsidRDefault="003A11F2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11F2" w:rsidRDefault="00533385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3A11F2">
        <w:rPr>
          <w:rFonts w:ascii="Arial" w:hAnsi="Arial" w:cs="Arial"/>
          <w:sz w:val="20"/>
          <w:szCs w:val="20"/>
        </w:rPr>
        <w:t>O parcelamento de que trata o artigo anterior, será efetuado da seguinte forma:</w:t>
      </w:r>
    </w:p>
    <w:p w:rsidR="003A11F2" w:rsidRDefault="003A11F2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11F2" w:rsidRDefault="003A11F2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385">
        <w:rPr>
          <w:rFonts w:ascii="Arial" w:hAnsi="Arial" w:cs="Arial"/>
          <w:sz w:val="20"/>
          <w:szCs w:val="20"/>
        </w:rPr>
        <w:t>I</w:t>
      </w:r>
      <w:r w:rsidR="00533385" w:rsidRPr="00533385">
        <w:rPr>
          <w:rFonts w:ascii="Arial" w:hAnsi="Arial" w:cs="Arial"/>
          <w:sz w:val="20"/>
          <w:szCs w:val="20"/>
        </w:rPr>
        <w:t xml:space="preserve"> </w:t>
      </w:r>
      <w:r w:rsidRPr="0053338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até 12 (doze) parcelas mensais e consecutivas quando se tratar do </w:t>
      </w:r>
      <w:r w:rsidR="00533385">
        <w:rPr>
          <w:rFonts w:ascii="Arial" w:hAnsi="Arial" w:cs="Arial"/>
          <w:sz w:val="20"/>
          <w:szCs w:val="20"/>
        </w:rPr>
        <w:t>débito inferior</w:t>
      </w:r>
      <w:r>
        <w:rPr>
          <w:rFonts w:ascii="Arial" w:hAnsi="Arial" w:cs="Arial"/>
          <w:sz w:val="20"/>
          <w:szCs w:val="20"/>
        </w:rPr>
        <w:t xml:space="preserve"> a Cr$ 3.000,00</w:t>
      </w:r>
      <w:r w:rsidR="00533385">
        <w:rPr>
          <w:rFonts w:ascii="Arial" w:hAnsi="Arial" w:cs="Arial"/>
          <w:sz w:val="20"/>
          <w:szCs w:val="20"/>
        </w:rPr>
        <w:t>;</w:t>
      </w:r>
    </w:p>
    <w:p w:rsidR="003A11F2" w:rsidRDefault="003A11F2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385">
        <w:rPr>
          <w:rFonts w:ascii="Arial" w:hAnsi="Arial" w:cs="Arial"/>
          <w:sz w:val="20"/>
          <w:szCs w:val="20"/>
        </w:rPr>
        <w:t>II</w:t>
      </w:r>
      <w:r w:rsidR="00533385" w:rsidRPr="00533385">
        <w:rPr>
          <w:rFonts w:ascii="Arial" w:hAnsi="Arial" w:cs="Arial"/>
          <w:sz w:val="20"/>
          <w:szCs w:val="20"/>
        </w:rPr>
        <w:t xml:space="preserve"> </w:t>
      </w:r>
      <w:r w:rsidRPr="0053338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até 24 (vinte e quatro) parcelas mensais e consecutivas quando se tratar de débito de Cr$ 3.001,00 a Cr$ 6.000,00 e;</w:t>
      </w:r>
    </w:p>
    <w:p w:rsidR="003A11F2" w:rsidRDefault="003A11F2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385">
        <w:rPr>
          <w:rFonts w:ascii="Arial" w:hAnsi="Arial" w:cs="Arial"/>
          <w:sz w:val="20"/>
          <w:szCs w:val="20"/>
        </w:rPr>
        <w:t>III</w:t>
      </w:r>
      <w:r w:rsidR="00533385" w:rsidRPr="00533385">
        <w:rPr>
          <w:rFonts w:ascii="Arial" w:hAnsi="Arial" w:cs="Arial"/>
          <w:sz w:val="20"/>
          <w:szCs w:val="20"/>
        </w:rPr>
        <w:t xml:space="preserve"> </w:t>
      </w:r>
      <w:r w:rsidRPr="0053338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até 36 (trinta e seis) parcelas mensais e consecutivas quando se tratar de débito superior a Cr$ 6.000,00.</w:t>
      </w:r>
    </w:p>
    <w:p w:rsidR="003A11F2" w:rsidRDefault="003A11F2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11F2" w:rsidRDefault="003A11F2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385">
        <w:rPr>
          <w:rFonts w:ascii="Arial" w:hAnsi="Arial" w:cs="Arial"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Em qualquer</w:t>
      </w:r>
      <w:r w:rsidR="00BF5A99">
        <w:rPr>
          <w:rFonts w:ascii="Arial" w:hAnsi="Arial" w:cs="Arial"/>
          <w:sz w:val="20"/>
          <w:szCs w:val="20"/>
        </w:rPr>
        <w:t xml:space="preserve"> dos casos o valor de cada parcela não poderá ser inferior a 30% (trinta por cento) do salário mínimo</w:t>
      </w:r>
      <w:r w:rsidR="004F5E81">
        <w:rPr>
          <w:rFonts w:ascii="Arial" w:hAnsi="Arial" w:cs="Arial"/>
          <w:sz w:val="20"/>
          <w:szCs w:val="20"/>
        </w:rPr>
        <w:t>”</w:t>
      </w:r>
      <w:r w:rsidR="00BF5A99">
        <w:rPr>
          <w:rFonts w:ascii="Arial" w:hAnsi="Arial" w:cs="Arial"/>
          <w:sz w:val="20"/>
          <w:szCs w:val="20"/>
        </w:rPr>
        <w:t>.</w:t>
      </w: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DE13D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BF5A99">
        <w:rPr>
          <w:rFonts w:ascii="Arial" w:hAnsi="Arial" w:cs="Arial"/>
          <w:b/>
          <w:sz w:val="20"/>
          <w:szCs w:val="20"/>
        </w:rPr>
        <w:t>2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BF5A99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A59BA">
        <w:rPr>
          <w:rFonts w:ascii="Arial" w:hAnsi="Arial" w:cs="Arial"/>
          <w:sz w:val="20"/>
          <w:szCs w:val="20"/>
        </w:rPr>
        <w:t>1</w:t>
      </w:r>
      <w:r w:rsidR="00BF5A99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A59BA">
        <w:rPr>
          <w:rFonts w:ascii="Arial" w:hAnsi="Arial" w:cs="Arial"/>
          <w:sz w:val="20"/>
          <w:szCs w:val="20"/>
        </w:rPr>
        <w:t xml:space="preserve">maio </w:t>
      </w:r>
      <w:r w:rsidR="00533385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3385" w:rsidRDefault="00533385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D6002" w:rsidRDefault="00BF5A9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COSMO WALDEMAR COELHO</w:t>
      </w:r>
    </w:p>
    <w:p w:rsidR="00BF5A99" w:rsidRDefault="00BF5A9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em exercício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</w:t>
      </w:r>
      <w:r w:rsidR="00BF5A99">
        <w:rPr>
          <w:rFonts w:ascii="Arial" w:hAnsi="Arial" w:cs="Arial"/>
          <w:sz w:val="20"/>
          <w:szCs w:val="20"/>
        </w:rPr>
        <w:t>livro próprio e publicado na portaria da Câmara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4BE0" w:rsidRDefault="00BF5A9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RUBENS </w:t>
      </w:r>
      <w:r w:rsidR="00DA3839">
        <w:rPr>
          <w:rFonts w:ascii="Arial" w:hAnsi="Arial" w:cs="Arial"/>
          <w:sz w:val="20"/>
          <w:szCs w:val="20"/>
        </w:rPr>
        <w:t>TREDICI</w:t>
      </w:r>
      <w:r>
        <w:rPr>
          <w:rFonts w:ascii="Arial" w:hAnsi="Arial" w:cs="Arial"/>
          <w:sz w:val="20"/>
          <w:szCs w:val="20"/>
        </w:rPr>
        <w:t xml:space="preserve"> DA SILVA</w:t>
      </w:r>
    </w:p>
    <w:p w:rsidR="00BF5A99" w:rsidRDefault="00BF5A9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EE9" w:rsidRDefault="00F15EE9" w:rsidP="009243B3">
      <w:pPr>
        <w:spacing w:after="0" w:line="240" w:lineRule="auto"/>
      </w:pPr>
      <w:r>
        <w:separator/>
      </w:r>
    </w:p>
  </w:endnote>
  <w:endnote w:type="continuationSeparator" w:id="0">
    <w:p w:rsidR="00F15EE9" w:rsidRDefault="00F15EE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EE9" w:rsidRDefault="00F15EE9" w:rsidP="009243B3">
      <w:pPr>
        <w:spacing w:after="0" w:line="240" w:lineRule="auto"/>
      </w:pPr>
      <w:r>
        <w:separator/>
      </w:r>
    </w:p>
  </w:footnote>
  <w:footnote w:type="continuationSeparator" w:id="0">
    <w:p w:rsidR="00F15EE9" w:rsidRDefault="00F15EE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4A67"/>
    <w:rsid w:val="0006620C"/>
    <w:rsid w:val="00070612"/>
    <w:rsid w:val="00070DFF"/>
    <w:rsid w:val="000756CB"/>
    <w:rsid w:val="00082824"/>
    <w:rsid w:val="00096550"/>
    <w:rsid w:val="000C019A"/>
    <w:rsid w:val="000D57BF"/>
    <w:rsid w:val="000E0A35"/>
    <w:rsid w:val="000E39CE"/>
    <w:rsid w:val="0010349F"/>
    <w:rsid w:val="0011296F"/>
    <w:rsid w:val="001449B8"/>
    <w:rsid w:val="0017598D"/>
    <w:rsid w:val="00185D80"/>
    <w:rsid w:val="001951A7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1233"/>
    <w:rsid w:val="002732BD"/>
    <w:rsid w:val="0028328F"/>
    <w:rsid w:val="00296EAC"/>
    <w:rsid w:val="002B14B4"/>
    <w:rsid w:val="002E667C"/>
    <w:rsid w:val="00342DD4"/>
    <w:rsid w:val="00347D7F"/>
    <w:rsid w:val="00353723"/>
    <w:rsid w:val="00357DD7"/>
    <w:rsid w:val="00385D01"/>
    <w:rsid w:val="00386297"/>
    <w:rsid w:val="00392F1F"/>
    <w:rsid w:val="00396306"/>
    <w:rsid w:val="003A11F2"/>
    <w:rsid w:val="003A13E4"/>
    <w:rsid w:val="003A51A1"/>
    <w:rsid w:val="003B2F64"/>
    <w:rsid w:val="0040165D"/>
    <w:rsid w:val="00407F87"/>
    <w:rsid w:val="00423068"/>
    <w:rsid w:val="00455E96"/>
    <w:rsid w:val="00461CB3"/>
    <w:rsid w:val="004733C7"/>
    <w:rsid w:val="00481E2C"/>
    <w:rsid w:val="00490130"/>
    <w:rsid w:val="004924A7"/>
    <w:rsid w:val="0049370F"/>
    <w:rsid w:val="00494609"/>
    <w:rsid w:val="00495249"/>
    <w:rsid w:val="00496493"/>
    <w:rsid w:val="004C084C"/>
    <w:rsid w:val="004F5E81"/>
    <w:rsid w:val="0051055C"/>
    <w:rsid w:val="00511A91"/>
    <w:rsid w:val="005275E8"/>
    <w:rsid w:val="00533385"/>
    <w:rsid w:val="00566EE0"/>
    <w:rsid w:val="00570F15"/>
    <w:rsid w:val="00574FB6"/>
    <w:rsid w:val="005825BA"/>
    <w:rsid w:val="00582F53"/>
    <w:rsid w:val="00594519"/>
    <w:rsid w:val="005A2B35"/>
    <w:rsid w:val="005A7B1F"/>
    <w:rsid w:val="005C5949"/>
    <w:rsid w:val="005D5134"/>
    <w:rsid w:val="005D6DBD"/>
    <w:rsid w:val="005F26B3"/>
    <w:rsid w:val="006276E3"/>
    <w:rsid w:val="0064127A"/>
    <w:rsid w:val="00646AE3"/>
    <w:rsid w:val="00683B5D"/>
    <w:rsid w:val="0068409C"/>
    <w:rsid w:val="006918B4"/>
    <w:rsid w:val="0069419E"/>
    <w:rsid w:val="006C43A0"/>
    <w:rsid w:val="00714F00"/>
    <w:rsid w:val="007350D7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3587C"/>
    <w:rsid w:val="00837169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95E4A"/>
    <w:rsid w:val="009A6310"/>
    <w:rsid w:val="009B1FC8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759A"/>
    <w:rsid w:val="00B33797"/>
    <w:rsid w:val="00B60A53"/>
    <w:rsid w:val="00B97E59"/>
    <w:rsid w:val="00BB3BBF"/>
    <w:rsid w:val="00BC07EF"/>
    <w:rsid w:val="00BD13BE"/>
    <w:rsid w:val="00BF280F"/>
    <w:rsid w:val="00BF5A99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A5776"/>
    <w:rsid w:val="00CA7614"/>
    <w:rsid w:val="00CB4AA1"/>
    <w:rsid w:val="00D00312"/>
    <w:rsid w:val="00D1548B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A3839"/>
    <w:rsid w:val="00DE13D4"/>
    <w:rsid w:val="00DF2E60"/>
    <w:rsid w:val="00DF4D14"/>
    <w:rsid w:val="00E26690"/>
    <w:rsid w:val="00E5022F"/>
    <w:rsid w:val="00E520AE"/>
    <w:rsid w:val="00E557FC"/>
    <w:rsid w:val="00E606C9"/>
    <w:rsid w:val="00E87700"/>
    <w:rsid w:val="00EA0E43"/>
    <w:rsid w:val="00EA59BA"/>
    <w:rsid w:val="00EA651B"/>
    <w:rsid w:val="00EC18FF"/>
    <w:rsid w:val="00EC4E20"/>
    <w:rsid w:val="00ED4915"/>
    <w:rsid w:val="00ED6002"/>
    <w:rsid w:val="00EF52AD"/>
    <w:rsid w:val="00EF54D2"/>
    <w:rsid w:val="00F067D3"/>
    <w:rsid w:val="00F15EE9"/>
    <w:rsid w:val="00F4446A"/>
    <w:rsid w:val="00F50291"/>
    <w:rsid w:val="00F860D3"/>
    <w:rsid w:val="00FA0225"/>
    <w:rsid w:val="00FA5B3F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1139A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</cp:revision>
  <dcterms:created xsi:type="dcterms:W3CDTF">2019-04-02T11:34:00Z</dcterms:created>
  <dcterms:modified xsi:type="dcterms:W3CDTF">2019-04-15T17:31:00Z</dcterms:modified>
</cp:coreProperties>
</file>