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BB2FC5">
        <w:rPr>
          <w:rFonts w:ascii="Arial" w:hAnsi="Arial" w:cs="Arial"/>
          <w:b/>
          <w:sz w:val="20"/>
          <w:szCs w:val="20"/>
        </w:rPr>
        <w:t>7</w:t>
      </w:r>
      <w:r w:rsidR="00E82C4C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82C4C">
        <w:rPr>
          <w:rFonts w:ascii="Arial" w:hAnsi="Arial" w:cs="Arial"/>
          <w:b/>
          <w:sz w:val="20"/>
          <w:szCs w:val="20"/>
        </w:rPr>
        <w:t>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B104F">
        <w:rPr>
          <w:rFonts w:ascii="Arial" w:hAnsi="Arial" w:cs="Arial"/>
          <w:b/>
          <w:sz w:val="20"/>
          <w:szCs w:val="20"/>
        </w:rPr>
        <w:t xml:space="preserve">OUTUBRO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B104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82C4C">
        <w:rPr>
          <w:rFonts w:ascii="Arial" w:hAnsi="Arial" w:cs="Arial"/>
          <w:sz w:val="20"/>
          <w:szCs w:val="20"/>
        </w:rPr>
        <w:t>autorização para concessão de subvenção a entidades neste Município.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82C4C">
        <w:rPr>
          <w:rFonts w:ascii="Arial" w:hAnsi="Arial" w:cs="Arial"/>
          <w:sz w:val="20"/>
          <w:szCs w:val="20"/>
        </w:rPr>
        <w:t>Fica o Executivo autorizado a conceder, no presente exercício, subvenção, no valor de Cr$ 6.000,00 (seis mil cruzeiros) as entidades abaixo relacionadas:</w:t>
      </w:r>
    </w:p>
    <w:p w:rsidR="000E6AEF" w:rsidRDefault="000E6AE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2C4C" w:rsidRDefault="00E82C4C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“Obra Unida a Socie</w:t>
      </w:r>
      <w:r w:rsidR="000E6AEF">
        <w:rPr>
          <w:rFonts w:ascii="Arial" w:hAnsi="Arial" w:cs="Arial"/>
          <w:sz w:val="20"/>
          <w:szCs w:val="20"/>
        </w:rPr>
        <w:t>dade São Vicente de Paula”.....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Cr$ 4.000,00</w:t>
      </w:r>
    </w:p>
    <w:p w:rsidR="00E82C4C" w:rsidRDefault="00E82C4C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“Ação Promocional Comunitária............................................  Cr$ 2.000,00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343F" w:rsidRDefault="00A7343F" w:rsidP="00E82C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E82C4C">
        <w:rPr>
          <w:rFonts w:ascii="Arial" w:hAnsi="Arial" w:cs="Arial"/>
          <w:sz w:val="20"/>
          <w:szCs w:val="20"/>
        </w:rPr>
        <w:t>Fica o Executivo autorizado a constar do orçamento dos exercícios futuros, subvenção equivalente a 0,5% (meio por cento) da Receita Própria, destinada a todas as entidades de assistência social, radicadas no Município, legalmente constituídas e em normal funcionamento.</w:t>
      </w:r>
    </w:p>
    <w:p w:rsidR="00E82C4C" w:rsidRPr="00E82C4C" w:rsidRDefault="00E82C4C" w:rsidP="00E82C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82C4C" w:rsidRDefault="00E82C4C" w:rsidP="00E82C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2C4C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 importância global da subvenção, será rateada em partes iguais as entidades, que se inscreverem junto a Prefeitura Municipal.</w:t>
      </w:r>
    </w:p>
    <w:p w:rsidR="00E82C4C" w:rsidRDefault="00E82C4C" w:rsidP="00E82C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2C4C" w:rsidRDefault="00E82C4C" w:rsidP="00E82C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2C4C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Não fará </w:t>
      </w:r>
      <w:proofErr w:type="spellStart"/>
      <w:r>
        <w:rPr>
          <w:rFonts w:ascii="Arial" w:hAnsi="Arial" w:cs="Arial"/>
          <w:sz w:val="20"/>
          <w:szCs w:val="20"/>
        </w:rPr>
        <w:t>juz</w:t>
      </w:r>
      <w:proofErr w:type="spellEnd"/>
      <w:r>
        <w:rPr>
          <w:rFonts w:ascii="Arial" w:hAnsi="Arial" w:cs="Arial"/>
          <w:sz w:val="20"/>
          <w:szCs w:val="20"/>
        </w:rPr>
        <w:t xml:space="preserve"> a subvenção as entidades que:</w:t>
      </w:r>
    </w:p>
    <w:p w:rsidR="00E82C4C" w:rsidRDefault="00E82C4C" w:rsidP="00E82C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2C4C" w:rsidRDefault="00E82C4C" w:rsidP="00E82C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2C4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deixar de fazer prova da prestação de contas de subvenções anteriormente recebidas;</w:t>
      </w:r>
    </w:p>
    <w:p w:rsidR="00E82C4C" w:rsidRDefault="00E82C4C" w:rsidP="00E82C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2C4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não obtiver aprovação pelo Tribunal de Contas de subvenções recebidas;</w:t>
      </w:r>
    </w:p>
    <w:p w:rsidR="00E82C4C" w:rsidRDefault="00E82C4C" w:rsidP="00E82C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2C4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desvirtuar as finalidades previstas em seus estatutos;</w:t>
      </w:r>
    </w:p>
    <w:p w:rsidR="00E82C4C" w:rsidRDefault="00E82C4C" w:rsidP="00E82C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2C4C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deixar de prestar contas fora do prazo fixado;</w:t>
      </w:r>
    </w:p>
    <w:p w:rsidR="00E82C4C" w:rsidRDefault="00E82C4C" w:rsidP="00E82C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2C4C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não mantiver os padrões assistenciais a que está obrigada;</w:t>
      </w:r>
    </w:p>
    <w:p w:rsidR="00E82C4C" w:rsidRDefault="00E82C4C" w:rsidP="00E82C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2C4C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dar aos recursos recebidos destino diferente do estipulado.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</w:t>
      </w:r>
      <w:r w:rsidR="00E82C4C">
        <w:rPr>
          <w:rFonts w:ascii="Arial" w:hAnsi="Arial" w:cs="Arial"/>
          <w:sz w:val="20"/>
          <w:szCs w:val="20"/>
        </w:rPr>
        <w:t>s despesas decorrentes do artigo 1° da presente Lei, correrão por conta de verba própria do orçamento vigente.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E82C4C">
        <w:rPr>
          <w:rFonts w:ascii="Arial" w:hAnsi="Arial" w:cs="Arial"/>
          <w:b/>
          <w:sz w:val="20"/>
          <w:szCs w:val="20"/>
        </w:rPr>
        <w:t>4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82C4C">
        <w:rPr>
          <w:rFonts w:ascii="Arial" w:hAnsi="Arial" w:cs="Arial"/>
          <w:sz w:val="20"/>
          <w:szCs w:val="20"/>
        </w:rPr>
        <w:t>26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B104F">
        <w:rPr>
          <w:rFonts w:ascii="Arial" w:hAnsi="Arial" w:cs="Arial"/>
          <w:sz w:val="20"/>
          <w:szCs w:val="20"/>
        </w:rPr>
        <w:t>outubro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958" w:rsidRDefault="00C45958" w:rsidP="009243B3">
      <w:pPr>
        <w:spacing w:after="0" w:line="240" w:lineRule="auto"/>
      </w:pPr>
      <w:r>
        <w:separator/>
      </w:r>
    </w:p>
  </w:endnote>
  <w:endnote w:type="continuationSeparator" w:id="0">
    <w:p w:rsidR="00C45958" w:rsidRDefault="00C459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958" w:rsidRDefault="00C45958" w:rsidP="009243B3">
      <w:pPr>
        <w:spacing w:after="0" w:line="240" w:lineRule="auto"/>
      </w:pPr>
      <w:r>
        <w:separator/>
      </w:r>
    </w:p>
  </w:footnote>
  <w:footnote w:type="continuationSeparator" w:id="0">
    <w:p w:rsidR="00C45958" w:rsidRDefault="00C459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E6AEF"/>
    <w:rsid w:val="000F2B48"/>
    <w:rsid w:val="0010349F"/>
    <w:rsid w:val="0011296F"/>
    <w:rsid w:val="00121F7F"/>
    <w:rsid w:val="00135B1C"/>
    <w:rsid w:val="00142E01"/>
    <w:rsid w:val="001449B8"/>
    <w:rsid w:val="0017429E"/>
    <w:rsid w:val="0017598D"/>
    <w:rsid w:val="00185D80"/>
    <w:rsid w:val="0019258D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E620F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04F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665A1"/>
    <w:rsid w:val="00A7343F"/>
    <w:rsid w:val="00A8258A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45958"/>
    <w:rsid w:val="00C53041"/>
    <w:rsid w:val="00C577B2"/>
    <w:rsid w:val="00C61874"/>
    <w:rsid w:val="00C74FDA"/>
    <w:rsid w:val="00C76639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2019-04-04T13:33:00Z</dcterms:created>
  <dcterms:modified xsi:type="dcterms:W3CDTF">2019-04-10T17:16:00Z</dcterms:modified>
</cp:coreProperties>
</file>