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D85442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8234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083">
        <w:rPr>
          <w:rFonts w:ascii="Arial" w:hAnsi="Arial" w:cs="Arial"/>
          <w:sz w:val="20"/>
          <w:szCs w:val="20"/>
        </w:rPr>
        <w:t xml:space="preserve">Fica </w:t>
      </w:r>
      <w:r w:rsidR="0028234E">
        <w:rPr>
          <w:rFonts w:ascii="Arial" w:hAnsi="Arial" w:cs="Arial"/>
          <w:sz w:val="20"/>
          <w:szCs w:val="20"/>
        </w:rPr>
        <w:t xml:space="preserve">declarada de utilidade pública, </w:t>
      </w:r>
      <w:r w:rsidR="00D85442">
        <w:rPr>
          <w:rFonts w:ascii="Arial" w:hAnsi="Arial" w:cs="Arial"/>
          <w:sz w:val="20"/>
          <w:szCs w:val="20"/>
        </w:rPr>
        <w:t xml:space="preserve">o “CORAL MUNICIPAL DE FERRAZ DE VASCONCELOS”. </w:t>
      </w:r>
      <w:bookmarkStart w:id="0" w:name="_GoBack"/>
      <w:bookmarkEnd w:id="0"/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28234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A22" w:rsidRDefault="004E5A22" w:rsidP="009243B3">
      <w:pPr>
        <w:spacing w:after="0" w:line="240" w:lineRule="auto"/>
      </w:pPr>
      <w:r>
        <w:separator/>
      </w:r>
    </w:p>
  </w:endnote>
  <w:endnote w:type="continuationSeparator" w:id="0">
    <w:p w:rsidR="004E5A22" w:rsidRDefault="004E5A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A22" w:rsidRDefault="004E5A22" w:rsidP="009243B3">
      <w:pPr>
        <w:spacing w:after="0" w:line="240" w:lineRule="auto"/>
      </w:pPr>
      <w:r>
        <w:separator/>
      </w:r>
    </w:p>
  </w:footnote>
  <w:footnote w:type="continuationSeparator" w:id="0">
    <w:p w:rsidR="004E5A22" w:rsidRDefault="004E5A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E5A22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2019-04-04T14:01:00Z</dcterms:created>
  <dcterms:modified xsi:type="dcterms:W3CDTF">2019-04-04T14:02:00Z</dcterms:modified>
</cp:coreProperties>
</file>