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1D567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7A7A09">
        <w:rPr>
          <w:rFonts w:ascii="Arial" w:hAnsi="Arial" w:cs="Arial"/>
          <w:b/>
          <w:sz w:val="20"/>
          <w:szCs w:val="20"/>
        </w:rPr>
        <w:t>2</w:t>
      </w:r>
      <w:r w:rsidR="001D567B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F717A">
        <w:rPr>
          <w:rFonts w:ascii="Arial" w:hAnsi="Arial" w:cs="Arial"/>
          <w:b/>
          <w:sz w:val="20"/>
          <w:szCs w:val="20"/>
        </w:rPr>
        <w:t>1</w:t>
      </w:r>
      <w:r w:rsidR="009548D3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F717A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48D3" w:rsidP="004C686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1975" w:rsidRDefault="009243B3" w:rsidP="001D56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548D3">
        <w:rPr>
          <w:rFonts w:ascii="Arial" w:hAnsi="Arial" w:cs="Arial"/>
          <w:sz w:val="20"/>
          <w:szCs w:val="20"/>
        </w:rPr>
        <w:t xml:space="preserve">Fica o Executivo autorizado a abrir um crédito adicional especial, até o limite de Cr$ </w:t>
      </w:r>
      <w:r w:rsidR="001D567B">
        <w:rPr>
          <w:rFonts w:ascii="Arial" w:hAnsi="Arial" w:cs="Arial"/>
          <w:sz w:val="20"/>
          <w:szCs w:val="20"/>
        </w:rPr>
        <w:t>577</w:t>
      </w:r>
      <w:r w:rsidR="009548D3">
        <w:rPr>
          <w:rFonts w:ascii="Arial" w:hAnsi="Arial" w:cs="Arial"/>
          <w:sz w:val="20"/>
          <w:szCs w:val="20"/>
        </w:rPr>
        <w:t>.000,00 (</w:t>
      </w:r>
      <w:r w:rsidR="001D567B">
        <w:rPr>
          <w:rFonts w:ascii="Arial" w:hAnsi="Arial" w:cs="Arial"/>
          <w:sz w:val="20"/>
          <w:szCs w:val="20"/>
        </w:rPr>
        <w:t xml:space="preserve">quinhentos e setenta e sete mil </w:t>
      </w:r>
      <w:r w:rsidR="009548D3">
        <w:rPr>
          <w:rFonts w:ascii="Arial" w:hAnsi="Arial" w:cs="Arial"/>
          <w:sz w:val="20"/>
          <w:szCs w:val="20"/>
        </w:rPr>
        <w:t xml:space="preserve">cruzeiros), destinados a atender às despesas com </w:t>
      </w:r>
      <w:r w:rsidR="001D567B">
        <w:rPr>
          <w:rFonts w:ascii="Arial" w:hAnsi="Arial" w:cs="Arial"/>
          <w:sz w:val="20"/>
          <w:szCs w:val="20"/>
        </w:rPr>
        <w:t>canalização de muro de arrimo do Córrego Itaim.</w:t>
      </w:r>
    </w:p>
    <w:p w:rsidR="0028511D" w:rsidRDefault="0028511D" w:rsidP="005F7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1975" w:rsidRDefault="0028511D" w:rsidP="009548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1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81975">
        <w:rPr>
          <w:rFonts w:ascii="Arial" w:hAnsi="Arial" w:cs="Arial"/>
          <w:sz w:val="20"/>
          <w:szCs w:val="20"/>
        </w:rPr>
        <w:t xml:space="preserve">O </w:t>
      </w:r>
      <w:r w:rsidR="009548D3">
        <w:rPr>
          <w:rFonts w:ascii="Arial" w:hAnsi="Arial" w:cs="Arial"/>
          <w:sz w:val="20"/>
          <w:szCs w:val="20"/>
        </w:rPr>
        <w:t>ato de abertura indicará os recursos na forma do artigo 43, da Lei 4320/64.</w:t>
      </w:r>
    </w:p>
    <w:p w:rsidR="005B74B4" w:rsidRPr="005B74B4" w:rsidRDefault="005B74B4" w:rsidP="005B74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2F249E" w:rsidP="007A45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8511D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3360A9">
        <w:rPr>
          <w:rFonts w:ascii="Arial" w:hAnsi="Arial" w:cs="Arial"/>
          <w:sz w:val="20"/>
          <w:szCs w:val="20"/>
        </w:rPr>
        <w:t xml:space="preserve"> </w:t>
      </w:r>
      <w:r w:rsidR="0068242F">
        <w:rPr>
          <w:rFonts w:ascii="Arial" w:hAnsi="Arial" w:cs="Arial"/>
          <w:sz w:val="20"/>
          <w:szCs w:val="20"/>
        </w:rPr>
        <w:t>Esta</w:t>
      </w:r>
      <w:r w:rsidR="003A3248">
        <w:rPr>
          <w:rFonts w:ascii="Arial" w:hAnsi="Arial" w:cs="Arial"/>
          <w:sz w:val="20"/>
          <w:szCs w:val="20"/>
        </w:rPr>
        <w:t xml:space="preserve"> </w:t>
      </w:r>
      <w:r w:rsidR="00AC6362">
        <w:rPr>
          <w:rFonts w:ascii="Arial" w:hAnsi="Arial" w:cs="Arial"/>
          <w:sz w:val="20"/>
          <w:szCs w:val="20"/>
        </w:rPr>
        <w:t xml:space="preserve">Lei entrará em vigor </w:t>
      </w:r>
      <w:r w:rsidR="008420EC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A45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C182D">
        <w:rPr>
          <w:rFonts w:ascii="Arial" w:hAnsi="Arial" w:cs="Arial"/>
          <w:sz w:val="20"/>
          <w:szCs w:val="20"/>
        </w:rPr>
        <w:t>1</w:t>
      </w:r>
      <w:r w:rsidR="007A4503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C182D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7A45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7A5" w:rsidRDefault="009337A5" w:rsidP="009243B3">
      <w:pPr>
        <w:spacing w:after="0" w:line="240" w:lineRule="auto"/>
      </w:pPr>
      <w:r>
        <w:separator/>
      </w:r>
    </w:p>
  </w:endnote>
  <w:endnote w:type="continuationSeparator" w:id="1">
    <w:p w:rsidR="009337A5" w:rsidRDefault="009337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7A5" w:rsidRDefault="009337A5" w:rsidP="009243B3">
      <w:pPr>
        <w:spacing w:after="0" w:line="240" w:lineRule="auto"/>
      </w:pPr>
      <w:r>
        <w:separator/>
      </w:r>
    </w:p>
  </w:footnote>
  <w:footnote w:type="continuationSeparator" w:id="1">
    <w:p w:rsidR="009337A5" w:rsidRDefault="009337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37A5"/>
    <w:rsid w:val="00934A0B"/>
    <w:rsid w:val="00936211"/>
    <w:rsid w:val="00940DEF"/>
    <w:rsid w:val="00942E99"/>
    <w:rsid w:val="00945045"/>
    <w:rsid w:val="009528C3"/>
    <w:rsid w:val="009538EA"/>
    <w:rsid w:val="00953FCD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F02027"/>
    <w:rsid w:val="00F0600B"/>
    <w:rsid w:val="00F06110"/>
    <w:rsid w:val="00F121C7"/>
    <w:rsid w:val="00F1679C"/>
    <w:rsid w:val="00F21AE2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2019-04-01T20:44:00Z</dcterms:created>
  <dcterms:modified xsi:type="dcterms:W3CDTF">2019-04-01T20:46:00Z</dcterms:modified>
</cp:coreProperties>
</file>