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B24C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B24C44">
        <w:rPr>
          <w:rFonts w:ascii="Arial" w:hAnsi="Arial" w:cs="Arial"/>
          <w:b/>
          <w:sz w:val="20"/>
          <w:szCs w:val="20"/>
        </w:rPr>
        <w:t>70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37C99">
        <w:rPr>
          <w:rFonts w:ascii="Arial" w:hAnsi="Arial" w:cs="Arial"/>
          <w:b/>
          <w:sz w:val="20"/>
          <w:szCs w:val="20"/>
        </w:rPr>
        <w:t>2</w:t>
      </w:r>
      <w:r w:rsidR="007205C9">
        <w:rPr>
          <w:rFonts w:ascii="Arial" w:hAnsi="Arial" w:cs="Arial"/>
          <w:b/>
          <w:sz w:val="20"/>
          <w:szCs w:val="20"/>
        </w:rPr>
        <w:t>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8D0AD8">
        <w:rPr>
          <w:rFonts w:ascii="Arial" w:hAnsi="Arial" w:cs="Arial"/>
          <w:b/>
          <w:sz w:val="20"/>
          <w:szCs w:val="20"/>
        </w:rPr>
        <w:t>OUTUBRO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940F7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24C44" w:rsidP="004C44F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senhor Prefeito Municipal de Ferraz de Vasconcelos a celebrar convênio com a Secretaria da Segurança Pública, para a implantação e funcionamento do Posto Médico Legal e Serviço de Verificação de Óbito.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601D4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  <w:r w:rsidR="00212F6F">
        <w:rPr>
          <w:rFonts w:ascii="Arial" w:hAnsi="Arial" w:cs="Arial"/>
          <w:b/>
          <w:sz w:val="20"/>
          <w:szCs w:val="20"/>
        </w:rPr>
        <w:t xml:space="preserve"> 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601D41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2FF6" w:rsidRDefault="009243B3" w:rsidP="00B24C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C44F5">
        <w:rPr>
          <w:rFonts w:ascii="Arial" w:hAnsi="Arial" w:cs="Arial"/>
          <w:sz w:val="20"/>
          <w:szCs w:val="20"/>
        </w:rPr>
        <w:t xml:space="preserve">Fica </w:t>
      </w:r>
      <w:r w:rsidR="006A2FF6">
        <w:rPr>
          <w:rFonts w:ascii="Arial" w:hAnsi="Arial" w:cs="Arial"/>
          <w:sz w:val="20"/>
          <w:szCs w:val="20"/>
        </w:rPr>
        <w:t xml:space="preserve">o </w:t>
      </w:r>
      <w:r w:rsidR="00B24C44">
        <w:rPr>
          <w:rFonts w:ascii="Arial" w:hAnsi="Arial" w:cs="Arial"/>
          <w:sz w:val="20"/>
          <w:szCs w:val="20"/>
        </w:rPr>
        <w:t>Chefe do Executivo Municipal, autorizado, nos termos desta Lei, a realizar convênio com a Secretaria da Segurança Pública, para a implantação e funcionamento de Posto Médico Legal e Serviço de Verificação de Óbito.</w:t>
      </w:r>
    </w:p>
    <w:p w:rsidR="006A2FF6" w:rsidRDefault="006A2FF6" w:rsidP="006A2F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7270" w:rsidRDefault="00F92552" w:rsidP="00B24C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255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24C44">
        <w:rPr>
          <w:rFonts w:ascii="Arial" w:hAnsi="Arial" w:cs="Arial"/>
          <w:sz w:val="20"/>
          <w:szCs w:val="20"/>
        </w:rPr>
        <w:t>Caberá ao Município de Ferraz de Vasconcelos a cessão a título gratuito do prédio onde funcionará o necrotério, bem como três médicos e de toda as instalações e material necessário ao funcionamento do Posto Médico Legal e Serviço de Verificação de Óbito.</w:t>
      </w:r>
    </w:p>
    <w:p w:rsidR="00B24C44" w:rsidRDefault="00B24C44" w:rsidP="00B24C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4C44" w:rsidRDefault="00B24C44" w:rsidP="00B24C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24C44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Para dar cumprimento ao artigo 2º, o Município de Ferraz de Vasconcelos, colocará a disposição da Secretaria da Segurança Pública as instalações, os médicos e todas as instalações e material necessário ao funcionamento dos serviços.</w:t>
      </w:r>
    </w:p>
    <w:p w:rsidR="00B24C44" w:rsidRDefault="00B24C44" w:rsidP="00B24C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4C44" w:rsidRDefault="00B24C44" w:rsidP="00B24C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24C44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despesas decorrentes com a presente Lei, correrão por conta de verba própria do orçamento vigente.</w:t>
      </w:r>
    </w:p>
    <w:p w:rsidR="00C04507" w:rsidRDefault="00C04507" w:rsidP="003169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C04507" w:rsidP="00B24C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3327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B24C44">
        <w:rPr>
          <w:rFonts w:ascii="Arial" w:hAnsi="Arial" w:cs="Arial"/>
          <w:b/>
          <w:bCs/>
          <w:sz w:val="20"/>
          <w:szCs w:val="20"/>
        </w:rPr>
        <w:t>5</w:t>
      </w:r>
      <w:r w:rsidRPr="00D73327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>igor na data de sua publicação</w:t>
      </w:r>
      <w:r w:rsidR="00BE538E">
        <w:rPr>
          <w:rFonts w:ascii="Arial" w:hAnsi="Arial" w:cs="Arial"/>
          <w:sz w:val="20"/>
          <w:szCs w:val="20"/>
        </w:rPr>
        <w:t xml:space="preserve">, </w:t>
      </w:r>
      <w:r w:rsidR="006A2FF6">
        <w:rPr>
          <w:rFonts w:ascii="Arial" w:hAnsi="Arial" w:cs="Arial"/>
          <w:sz w:val="20"/>
          <w:szCs w:val="20"/>
        </w:rPr>
        <w:t>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E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57A72">
        <w:rPr>
          <w:rFonts w:ascii="Arial" w:hAnsi="Arial" w:cs="Arial"/>
          <w:sz w:val="20"/>
          <w:szCs w:val="20"/>
        </w:rPr>
        <w:t>2</w:t>
      </w:r>
      <w:r w:rsidR="008E4D87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73327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940F72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4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>Departamento de Administração-Divisão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F31" w:rsidRDefault="00AB7F31" w:rsidP="009243B3">
      <w:pPr>
        <w:spacing w:after="0" w:line="240" w:lineRule="auto"/>
      </w:pPr>
      <w:r>
        <w:separator/>
      </w:r>
    </w:p>
  </w:endnote>
  <w:endnote w:type="continuationSeparator" w:id="1">
    <w:p w:rsidR="00AB7F31" w:rsidRDefault="00AB7F3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F31" w:rsidRDefault="00AB7F31" w:rsidP="009243B3">
      <w:pPr>
        <w:spacing w:after="0" w:line="240" w:lineRule="auto"/>
      </w:pPr>
      <w:r>
        <w:separator/>
      </w:r>
    </w:p>
  </w:footnote>
  <w:footnote w:type="continuationSeparator" w:id="1">
    <w:p w:rsidR="00AB7F31" w:rsidRDefault="00AB7F3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312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6440"/>
    <w:rsid w:val="00237609"/>
    <w:rsid w:val="00237BFC"/>
    <w:rsid w:val="0024550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3535"/>
    <w:rsid w:val="0035711B"/>
    <w:rsid w:val="00361FA8"/>
    <w:rsid w:val="003636D8"/>
    <w:rsid w:val="00366753"/>
    <w:rsid w:val="00372198"/>
    <w:rsid w:val="003751CF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B59"/>
    <w:rsid w:val="007E6E04"/>
    <w:rsid w:val="007E7FF7"/>
    <w:rsid w:val="007F234A"/>
    <w:rsid w:val="007F32E3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219C"/>
    <w:rsid w:val="008A45CA"/>
    <w:rsid w:val="008B084E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48F3"/>
    <w:rsid w:val="00925177"/>
    <w:rsid w:val="00932197"/>
    <w:rsid w:val="009330E9"/>
    <w:rsid w:val="00934A0B"/>
    <w:rsid w:val="00936211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B7F31"/>
    <w:rsid w:val="00AC2763"/>
    <w:rsid w:val="00AC6362"/>
    <w:rsid w:val="00AC75CD"/>
    <w:rsid w:val="00AD22CB"/>
    <w:rsid w:val="00AD27A4"/>
    <w:rsid w:val="00AD4165"/>
    <w:rsid w:val="00AE2925"/>
    <w:rsid w:val="00AE3271"/>
    <w:rsid w:val="00AE5A21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4C44"/>
    <w:rsid w:val="00B2639E"/>
    <w:rsid w:val="00B277D7"/>
    <w:rsid w:val="00B3153A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53C0"/>
    <w:rsid w:val="00BE328E"/>
    <w:rsid w:val="00BE538E"/>
    <w:rsid w:val="00BE54CA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FC"/>
    <w:rsid w:val="00D5058E"/>
    <w:rsid w:val="00D50CB7"/>
    <w:rsid w:val="00D54CEB"/>
    <w:rsid w:val="00D57E36"/>
    <w:rsid w:val="00D603C2"/>
    <w:rsid w:val="00D61057"/>
    <w:rsid w:val="00D61C77"/>
    <w:rsid w:val="00D62FB3"/>
    <w:rsid w:val="00D63B13"/>
    <w:rsid w:val="00D65286"/>
    <w:rsid w:val="00D73327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2019-04-03T10:35:00Z</dcterms:created>
  <dcterms:modified xsi:type="dcterms:W3CDTF">2019-04-03T10:41:00Z</dcterms:modified>
</cp:coreProperties>
</file>