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556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25569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25569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55696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os feriados religiosos no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2A8E" w:rsidRDefault="009243B3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55696">
        <w:rPr>
          <w:rFonts w:ascii="Arial" w:hAnsi="Arial" w:cs="Arial"/>
          <w:sz w:val="20"/>
          <w:szCs w:val="20"/>
        </w:rPr>
        <w:t>São considerados feriado religiosos no Município de Ferraz de Vasconcelos, nos termos do Decreto-Lei nº 86, de 27 de dezembro de 1966, os seguintes dias:</w:t>
      </w:r>
    </w:p>
    <w:p w:rsidR="002E7791" w:rsidRDefault="002E7791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5696" w:rsidRDefault="00255696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 de julho – Dia da Padroeira Nossa Senhora da Paz</w:t>
      </w:r>
    </w:p>
    <w:p w:rsidR="00255696" w:rsidRDefault="00255696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móvel – Sexta-feira da Paixão</w:t>
      </w:r>
    </w:p>
    <w:p w:rsidR="00255696" w:rsidRDefault="00255696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de outubro – Vetado</w:t>
      </w:r>
    </w:p>
    <w:p w:rsidR="00255696" w:rsidRDefault="00255696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de novembro – Dia de Finados</w:t>
      </w: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7C5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255696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56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25569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3C" w:rsidRDefault="005C3A3C" w:rsidP="009243B3">
      <w:pPr>
        <w:spacing w:after="0" w:line="240" w:lineRule="auto"/>
      </w:pPr>
      <w:r>
        <w:separator/>
      </w:r>
    </w:p>
  </w:endnote>
  <w:endnote w:type="continuationSeparator" w:id="0">
    <w:p w:rsidR="005C3A3C" w:rsidRDefault="005C3A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3C" w:rsidRDefault="005C3A3C" w:rsidP="009243B3">
      <w:pPr>
        <w:spacing w:after="0" w:line="240" w:lineRule="auto"/>
      </w:pPr>
      <w:r>
        <w:separator/>
      </w:r>
    </w:p>
  </w:footnote>
  <w:footnote w:type="continuationSeparator" w:id="0">
    <w:p w:rsidR="005C3A3C" w:rsidRDefault="005C3A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E7791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3A3C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4F2E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3A732F35-85CA-4023-978F-381C2974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2019-04-03T11:07:00Z</dcterms:created>
  <dcterms:modified xsi:type="dcterms:W3CDTF">2019-04-11T13:54:00Z</dcterms:modified>
</cp:coreProperties>
</file>