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B31D4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504B6C">
        <w:rPr>
          <w:rFonts w:ascii="Arial" w:hAnsi="Arial" w:cs="Arial"/>
          <w:b/>
          <w:sz w:val="20"/>
          <w:szCs w:val="20"/>
        </w:rPr>
        <w:t>9</w:t>
      </w:r>
      <w:r w:rsidR="00B31D4F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31D4F">
        <w:rPr>
          <w:rFonts w:ascii="Arial" w:hAnsi="Arial" w:cs="Arial"/>
          <w:b/>
          <w:sz w:val="20"/>
          <w:szCs w:val="20"/>
        </w:rPr>
        <w:t>16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B31D4F">
        <w:rPr>
          <w:rFonts w:ascii="Arial" w:hAnsi="Arial" w:cs="Arial"/>
          <w:b/>
          <w:sz w:val="20"/>
          <w:szCs w:val="20"/>
        </w:rPr>
        <w:t>ABRIL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80304D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31D4F" w:rsidP="0058668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Prefeito Municipal de Ferraz de Vasconcelos, a celebrar convênio com a Secretaria da Promoção Social para o funcionamento do Centro Urbano do Município.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B1766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APROVOU, E ELE SANCIONA E PROMULGA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304D" w:rsidRDefault="009243B3" w:rsidP="00B31D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04B6C">
        <w:rPr>
          <w:rFonts w:ascii="Arial" w:hAnsi="Arial" w:cs="Arial"/>
          <w:sz w:val="20"/>
          <w:szCs w:val="20"/>
        </w:rPr>
        <w:t xml:space="preserve">Fica o </w:t>
      </w:r>
      <w:r w:rsidR="00B31D4F">
        <w:rPr>
          <w:rFonts w:ascii="Arial" w:hAnsi="Arial" w:cs="Arial"/>
          <w:sz w:val="20"/>
          <w:szCs w:val="20"/>
        </w:rPr>
        <w:t>Prefeito Municipal de Ferraz de Vasconcelos autorizado a celebrar convênio com a Secretaria da Promoção Social, Agente Gestor de São Paulo, para definir a responsabilidade da Municipalidade no funcionamento do Centro Social Urbano – CSU.</w:t>
      </w:r>
    </w:p>
    <w:p w:rsidR="0080304D" w:rsidRDefault="0080304D" w:rsidP="00803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304D" w:rsidRDefault="0080304D" w:rsidP="00B31D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304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31D4F">
        <w:rPr>
          <w:rFonts w:ascii="Arial" w:hAnsi="Arial" w:cs="Arial"/>
          <w:sz w:val="20"/>
          <w:szCs w:val="20"/>
        </w:rPr>
        <w:t>O Centro de que trata o artigo 1º, destina-se exclusivamente à realização de atividades e serviços integrados, da responsabilidade dos 3 (três) nineis de Governo Federal, Estadual e Municipal e da comunidade, nas áreas de educação e cultura, saúde e nutrição, trabalho e previdência, ação comunitária, assistência e promoção social, esporte, lazer e recreação, e objetiva elevar o nível da população em situação de carência no Município.</w:t>
      </w:r>
    </w:p>
    <w:p w:rsidR="00B31D4F" w:rsidRDefault="00B31D4F" w:rsidP="00B31D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1D4F" w:rsidRDefault="00B31D4F" w:rsidP="00B31D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D4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presente Convênio visa também a complementação de obras, equipamentos, manutenção e funcionamento do referido Centro Social Urbano – CSU.</w:t>
      </w:r>
    </w:p>
    <w:p w:rsidR="00367156" w:rsidRDefault="00367156" w:rsidP="003671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367156" w:rsidP="00B31D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7156">
        <w:rPr>
          <w:rFonts w:ascii="Arial" w:hAnsi="Arial" w:cs="Arial"/>
          <w:b/>
          <w:bCs/>
          <w:sz w:val="20"/>
          <w:szCs w:val="20"/>
        </w:rPr>
        <w:t>Art</w:t>
      </w:r>
      <w:r w:rsidR="00EC1CA5">
        <w:rPr>
          <w:rFonts w:ascii="Arial" w:hAnsi="Arial" w:cs="Arial"/>
          <w:b/>
          <w:bCs/>
          <w:sz w:val="20"/>
          <w:szCs w:val="20"/>
        </w:rPr>
        <w:t xml:space="preserve">. </w:t>
      </w:r>
      <w:r w:rsidR="00B31D4F">
        <w:rPr>
          <w:rFonts w:ascii="Arial" w:hAnsi="Arial" w:cs="Arial"/>
          <w:b/>
          <w:bCs/>
          <w:sz w:val="20"/>
          <w:szCs w:val="20"/>
        </w:rPr>
        <w:t>4</w:t>
      </w:r>
      <w:r w:rsidRPr="0036715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 xml:space="preserve">igor </w:t>
      </w:r>
      <w:r w:rsidR="00586686">
        <w:rPr>
          <w:rFonts w:ascii="Arial" w:hAnsi="Arial" w:cs="Arial"/>
          <w:sz w:val="20"/>
          <w:szCs w:val="20"/>
        </w:rPr>
        <w:t>na data de sua publicação</w:t>
      </w:r>
      <w:r w:rsidR="004E20BA">
        <w:rPr>
          <w:rFonts w:ascii="Arial" w:hAnsi="Arial" w:cs="Arial"/>
          <w:sz w:val="20"/>
          <w:szCs w:val="20"/>
        </w:rPr>
        <w:t>, revogadas as disposições em contrário</w:t>
      </w:r>
      <w:r w:rsidR="00586686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E2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E20BA">
        <w:rPr>
          <w:rFonts w:ascii="Arial" w:hAnsi="Arial" w:cs="Arial"/>
          <w:sz w:val="20"/>
          <w:szCs w:val="20"/>
        </w:rPr>
        <w:t>16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E20BA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80304D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4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>Departamento de Administração-Divisão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55D" w:rsidRDefault="0013255D" w:rsidP="009243B3">
      <w:pPr>
        <w:spacing w:after="0" w:line="240" w:lineRule="auto"/>
      </w:pPr>
      <w:r>
        <w:separator/>
      </w:r>
    </w:p>
  </w:endnote>
  <w:endnote w:type="continuationSeparator" w:id="1">
    <w:p w:rsidR="0013255D" w:rsidRDefault="0013255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55D" w:rsidRDefault="0013255D" w:rsidP="009243B3">
      <w:pPr>
        <w:spacing w:after="0" w:line="240" w:lineRule="auto"/>
      </w:pPr>
      <w:r>
        <w:separator/>
      </w:r>
    </w:p>
  </w:footnote>
  <w:footnote w:type="continuationSeparator" w:id="1">
    <w:p w:rsidR="0013255D" w:rsidRDefault="0013255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619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55D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82CA6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20BA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6686"/>
    <w:rsid w:val="005875CD"/>
    <w:rsid w:val="00592FF2"/>
    <w:rsid w:val="00596508"/>
    <w:rsid w:val="005A3339"/>
    <w:rsid w:val="005A6A71"/>
    <w:rsid w:val="005B4C16"/>
    <w:rsid w:val="005B6BDC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1D4F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4FC2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2019-04-03T18:16:00Z</dcterms:created>
  <dcterms:modified xsi:type="dcterms:W3CDTF">2019-04-03T18:21:00Z</dcterms:modified>
</cp:coreProperties>
</file>