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1.142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07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752EF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0F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critério para substituição de veículos dos pontos de estacionamento de taxis no </w:t>
      </w:r>
      <w:r w:rsidR="00FB37AC">
        <w:rPr>
          <w:rFonts w:ascii="Arial" w:hAnsi="Arial" w:cs="Arial"/>
          <w:sz w:val="20"/>
          <w:szCs w:val="20"/>
        </w:rPr>
        <w:t>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ELE SAN</w:t>
      </w:r>
      <w:r w:rsidR="00127A68">
        <w:rPr>
          <w:rFonts w:ascii="Arial" w:hAnsi="Arial" w:cs="Arial"/>
          <w:sz w:val="20"/>
          <w:szCs w:val="20"/>
        </w:rPr>
        <w:t>CIONA E PROMULGA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D5B" w:rsidRDefault="00127A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D32EE6">
        <w:rPr>
          <w:rFonts w:ascii="Arial" w:hAnsi="Arial" w:cs="Arial"/>
          <w:sz w:val="20"/>
          <w:szCs w:val="20"/>
        </w:rPr>
        <w:t xml:space="preserve"> </w:t>
      </w:r>
      <w:r w:rsidR="0050562E">
        <w:rPr>
          <w:rFonts w:ascii="Arial" w:hAnsi="Arial" w:cs="Arial"/>
          <w:sz w:val="20"/>
          <w:szCs w:val="20"/>
        </w:rPr>
        <w:t>Os permissionários dos pontos de estacionamento de taxis, poderão substituir seus veículos, por outro tipo qualquer de veículo de passeio, com exceção de peruas do tipo Kombi ou Veraneio.</w:t>
      </w:r>
    </w:p>
    <w:p w:rsidR="00CD4AC8" w:rsidRDefault="00CD4AC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AC8" w:rsidRDefault="00CD4AC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AC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substituição do veículo será autorizada pela Prefeitura Municipal, desde que o veículo preencha os requisitos exigidos pelas normas legais.</w:t>
      </w:r>
    </w:p>
    <w:p w:rsidR="00CD4AC8" w:rsidRDefault="00CD4AC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4AC8" w:rsidRDefault="00CD4AC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4AC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FD193D" w:rsidRDefault="00FD193D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Default="00FD193D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710E" w:rsidRDefault="00FD710E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B37AC">
        <w:rPr>
          <w:rFonts w:ascii="Arial" w:hAnsi="Arial" w:cs="Arial"/>
          <w:sz w:val="20"/>
          <w:szCs w:val="20"/>
        </w:rPr>
        <w:t>07 de março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1980</w:t>
      </w:r>
      <w:r w:rsidR="00127A68">
        <w:rPr>
          <w:rFonts w:ascii="Arial" w:hAnsi="Arial" w:cs="Arial"/>
          <w:sz w:val="20"/>
          <w:szCs w:val="20"/>
        </w:rPr>
        <w:t>.</w:t>
      </w: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117A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752EF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98030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675C"/>
    <w:rsid w:val="0002683A"/>
    <w:rsid w:val="000752EF"/>
    <w:rsid w:val="00075D8B"/>
    <w:rsid w:val="000E35DA"/>
    <w:rsid w:val="00127A68"/>
    <w:rsid w:val="001D7561"/>
    <w:rsid w:val="001E264C"/>
    <w:rsid w:val="002126C3"/>
    <w:rsid w:val="00285F07"/>
    <w:rsid w:val="0035404A"/>
    <w:rsid w:val="00385A68"/>
    <w:rsid w:val="003E513F"/>
    <w:rsid w:val="004C034F"/>
    <w:rsid w:val="004F5101"/>
    <w:rsid w:val="0050562E"/>
    <w:rsid w:val="00536AD5"/>
    <w:rsid w:val="00606B1C"/>
    <w:rsid w:val="009243B3"/>
    <w:rsid w:val="0098030E"/>
    <w:rsid w:val="009D6D2D"/>
    <w:rsid w:val="009E11A7"/>
    <w:rsid w:val="00A117A0"/>
    <w:rsid w:val="00A740D1"/>
    <w:rsid w:val="00AC2784"/>
    <w:rsid w:val="00AC60F0"/>
    <w:rsid w:val="00B10993"/>
    <w:rsid w:val="00CD4AC8"/>
    <w:rsid w:val="00D155C8"/>
    <w:rsid w:val="00D23158"/>
    <w:rsid w:val="00D32EE6"/>
    <w:rsid w:val="00D45C32"/>
    <w:rsid w:val="00D7651E"/>
    <w:rsid w:val="00DF6B28"/>
    <w:rsid w:val="00E0431F"/>
    <w:rsid w:val="00E23628"/>
    <w:rsid w:val="00E871D9"/>
    <w:rsid w:val="00EE0FE2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B2255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Audipam - Consultoria</cp:lastModifiedBy>
  <cp:revision>3</cp:revision>
  <dcterms:created xsi:type="dcterms:W3CDTF">2019-02-22T14:18:00Z</dcterms:created>
  <dcterms:modified xsi:type="dcterms:W3CDTF">2019-02-22T14:22:00Z</dcterms:modified>
</cp:coreProperties>
</file>