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LEI Nº 1.14</w:t>
      </w:r>
      <w:r w:rsidR="002B4FB6" w:rsidRPr="00D346C5">
        <w:rPr>
          <w:rFonts w:ascii="Arial" w:hAnsi="Arial" w:cs="Arial"/>
          <w:b/>
          <w:sz w:val="20"/>
          <w:szCs w:val="20"/>
        </w:rPr>
        <w:t>4</w:t>
      </w:r>
      <w:r w:rsidR="00285F07" w:rsidRPr="00D346C5">
        <w:rPr>
          <w:rFonts w:ascii="Arial" w:hAnsi="Arial" w:cs="Arial"/>
          <w:b/>
          <w:sz w:val="20"/>
          <w:szCs w:val="20"/>
        </w:rPr>
        <w:t xml:space="preserve">,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2B4FB6" w:rsidRPr="00D346C5">
        <w:rPr>
          <w:rFonts w:ascii="Arial" w:hAnsi="Arial" w:cs="Arial"/>
          <w:b/>
          <w:sz w:val="20"/>
          <w:szCs w:val="20"/>
        </w:rPr>
        <w:t>03</w:t>
      </w:r>
      <w:r w:rsidRPr="00D346C5">
        <w:rPr>
          <w:rFonts w:ascii="Arial" w:hAnsi="Arial" w:cs="Arial"/>
          <w:b/>
          <w:sz w:val="20"/>
          <w:szCs w:val="20"/>
        </w:rPr>
        <w:t xml:space="preserve"> DE </w:t>
      </w:r>
      <w:r w:rsidR="00D76834" w:rsidRPr="00D346C5">
        <w:rPr>
          <w:rFonts w:ascii="Arial" w:hAnsi="Arial" w:cs="Arial"/>
          <w:b/>
          <w:sz w:val="20"/>
          <w:szCs w:val="20"/>
        </w:rPr>
        <w:t>ABRIL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DE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D768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Dispõe sobre a </w:t>
      </w:r>
      <w:r w:rsidR="002B4FB6" w:rsidRPr="00D346C5">
        <w:rPr>
          <w:rFonts w:ascii="Arial" w:hAnsi="Arial" w:cs="Arial"/>
          <w:sz w:val="20"/>
          <w:szCs w:val="20"/>
        </w:rPr>
        <w:t>desburocratização dos processo</w:t>
      </w:r>
      <w:r w:rsidR="00DC51FD" w:rsidRPr="00D346C5">
        <w:rPr>
          <w:rFonts w:ascii="Arial" w:hAnsi="Arial" w:cs="Arial"/>
          <w:sz w:val="20"/>
          <w:szCs w:val="20"/>
        </w:rPr>
        <w:t xml:space="preserve">s dos órgão e Unidades municipais, e dá outras providências. 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A CÂMARA MUNICIPAL APROVOU E ELE SANCIONA E PROMULGA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Pr="00D346C5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DC51FD" w:rsidRPr="00D346C5">
        <w:rPr>
          <w:rFonts w:ascii="Arial" w:hAnsi="Arial" w:cs="Arial"/>
          <w:sz w:val="20"/>
          <w:szCs w:val="20"/>
        </w:rPr>
        <w:t xml:space="preserve">Os órgão e Unidades da Administração Civil, Direta e Indireta municipais, procederão de forma: </w:t>
      </w:r>
    </w:p>
    <w:p w:rsidR="005017E3" w:rsidRPr="00D346C5" w:rsidRDefault="005017E3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E3" w:rsidRDefault="00D72DDC" w:rsidP="00000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I</w:t>
      </w:r>
      <w:r w:rsidR="00FC0044">
        <w:rPr>
          <w:rFonts w:ascii="Arial" w:hAnsi="Arial" w:cs="Arial"/>
          <w:b/>
          <w:sz w:val="20"/>
          <w:szCs w:val="20"/>
        </w:rPr>
        <w:t xml:space="preserve"> </w:t>
      </w:r>
      <w:r w:rsidRPr="00D346C5">
        <w:rPr>
          <w:rFonts w:ascii="Arial" w:hAnsi="Arial" w:cs="Arial"/>
          <w:b/>
          <w:sz w:val="20"/>
          <w:szCs w:val="20"/>
        </w:rPr>
        <w:t>-</w:t>
      </w:r>
      <w:r w:rsidRPr="00D346C5">
        <w:rPr>
          <w:rFonts w:ascii="Arial" w:hAnsi="Arial" w:cs="Arial"/>
          <w:sz w:val="20"/>
          <w:szCs w:val="20"/>
        </w:rPr>
        <w:t xml:space="preserve"> Intensificar </w:t>
      </w:r>
      <w:r w:rsidR="00254FCD" w:rsidRPr="00D346C5">
        <w:rPr>
          <w:rFonts w:ascii="Arial" w:hAnsi="Arial" w:cs="Arial"/>
          <w:sz w:val="20"/>
          <w:szCs w:val="20"/>
        </w:rPr>
        <w:t>as atividades</w:t>
      </w:r>
      <w:r w:rsidRPr="00D346C5">
        <w:rPr>
          <w:rFonts w:ascii="Arial" w:hAnsi="Arial" w:cs="Arial"/>
          <w:sz w:val="20"/>
          <w:szCs w:val="20"/>
        </w:rPr>
        <w:t xml:space="preserve"> de descentralização administrativa mediante redefinição de competência, a fim de que:</w:t>
      </w:r>
    </w:p>
    <w:p w:rsidR="00FC0044" w:rsidRPr="00D346C5" w:rsidRDefault="00FC0044" w:rsidP="00000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0793" w:rsidRPr="00D346C5" w:rsidRDefault="00D72DDC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901">
        <w:rPr>
          <w:rFonts w:ascii="Arial" w:hAnsi="Arial" w:cs="Arial"/>
          <w:b/>
          <w:sz w:val="20"/>
          <w:szCs w:val="20"/>
        </w:rPr>
        <w:t>a)</w:t>
      </w:r>
      <w:r w:rsidRPr="00D346C5">
        <w:rPr>
          <w:rFonts w:ascii="Arial" w:hAnsi="Arial" w:cs="Arial"/>
          <w:sz w:val="20"/>
          <w:szCs w:val="20"/>
        </w:rPr>
        <w:t xml:space="preserve"> A estrutura central </w:t>
      </w:r>
      <w:r w:rsidR="00516BB1" w:rsidRPr="00D346C5">
        <w:rPr>
          <w:rFonts w:ascii="Arial" w:hAnsi="Arial" w:cs="Arial"/>
          <w:sz w:val="20"/>
          <w:szCs w:val="20"/>
        </w:rPr>
        <w:t xml:space="preserve">de direção </w:t>
      </w:r>
      <w:r w:rsidR="00173A47" w:rsidRPr="00D346C5">
        <w:rPr>
          <w:rFonts w:ascii="Arial" w:hAnsi="Arial" w:cs="Arial"/>
          <w:sz w:val="20"/>
          <w:szCs w:val="20"/>
        </w:rPr>
        <w:t>dos órgãos</w:t>
      </w:r>
      <w:r w:rsidR="00516BB1" w:rsidRPr="00D346C5">
        <w:rPr>
          <w:rFonts w:ascii="Arial" w:hAnsi="Arial" w:cs="Arial"/>
          <w:sz w:val="20"/>
          <w:szCs w:val="20"/>
        </w:rPr>
        <w:t>, unidades ou entidades, fique liberadas das tarefas de mera formalização de atos administrativos, tais como: os despachos sistemáticos em documentos ou processos com parecer fav</w:t>
      </w:r>
      <w:r w:rsidR="005509A3" w:rsidRPr="00D346C5">
        <w:rPr>
          <w:rFonts w:ascii="Arial" w:hAnsi="Arial" w:cs="Arial"/>
          <w:sz w:val="20"/>
          <w:szCs w:val="20"/>
        </w:rPr>
        <w:t>o</w:t>
      </w:r>
      <w:r w:rsidR="00516BB1" w:rsidRPr="00D346C5">
        <w:rPr>
          <w:rFonts w:ascii="Arial" w:hAnsi="Arial" w:cs="Arial"/>
          <w:sz w:val="20"/>
          <w:szCs w:val="20"/>
        </w:rPr>
        <w:t>rável dos órgãos incumbidos de examiná-los;</w:t>
      </w:r>
    </w:p>
    <w:p w:rsidR="00516BB1" w:rsidRPr="00D346C5" w:rsidRDefault="00516BB1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901">
        <w:rPr>
          <w:rFonts w:ascii="Arial" w:hAnsi="Arial" w:cs="Arial"/>
          <w:b/>
          <w:sz w:val="20"/>
          <w:szCs w:val="20"/>
        </w:rPr>
        <w:t>b)</w:t>
      </w:r>
      <w:r w:rsidRPr="00D346C5">
        <w:rPr>
          <w:rFonts w:ascii="Arial" w:hAnsi="Arial" w:cs="Arial"/>
          <w:sz w:val="20"/>
          <w:szCs w:val="20"/>
        </w:rPr>
        <w:t xml:space="preserve"> a competência para decisão dos casos individuais seja, em </w:t>
      </w:r>
      <w:r w:rsidR="001279EC" w:rsidRPr="00D346C5">
        <w:rPr>
          <w:rFonts w:ascii="Arial" w:hAnsi="Arial" w:cs="Arial"/>
          <w:sz w:val="20"/>
          <w:szCs w:val="20"/>
        </w:rPr>
        <w:t>princípio</w:t>
      </w:r>
      <w:r w:rsidRPr="00D346C5">
        <w:rPr>
          <w:rFonts w:ascii="Arial" w:hAnsi="Arial" w:cs="Arial"/>
          <w:sz w:val="20"/>
          <w:szCs w:val="20"/>
        </w:rPr>
        <w:t xml:space="preserve">, </w:t>
      </w:r>
      <w:r w:rsidR="009E12C0" w:rsidRPr="00D346C5">
        <w:rPr>
          <w:rFonts w:ascii="Arial" w:hAnsi="Arial" w:cs="Arial"/>
          <w:sz w:val="20"/>
          <w:szCs w:val="20"/>
        </w:rPr>
        <w:t>atribuída</w:t>
      </w:r>
      <w:r w:rsidRPr="00D346C5">
        <w:rPr>
          <w:rFonts w:ascii="Arial" w:hAnsi="Arial" w:cs="Arial"/>
          <w:sz w:val="20"/>
          <w:szCs w:val="20"/>
        </w:rPr>
        <w:t xml:space="preserve"> medidas de natureza local ou as autoridades ou </w:t>
      </w:r>
      <w:r w:rsidR="005509A3" w:rsidRPr="00D346C5">
        <w:rPr>
          <w:rFonts w:ascii="Arial" w:hAnsi="Arial" w:cs="Arial"/>
          <w:sz w:val="20"/>
          <w:szCs w:val="20"/>
        </w:rPr>
        <w:t>servidores</w:t>
      </w:r>
      <w:r w:rsidR="00173A47" w:rsidRPr="00D346C5">
        <w:rPr>
          <w:rFonts w:ascii="Arial" w:hAnsi="Arial" w:cs="Arial"/>
          <w:sz w:val="20"/>
          <w:szCs w:val="20"/>
        </w:rPr>
        <w:t xml:space="preserve"> integrantes de nível de execução, executados os casos expressamen</w:t>
      </w:r>
      <w:r w:rsidR="00FC0044">
        <w:rPr>
          <w:rFonts w:ascii="Arial" w:hAnsi="Arial" w:cs="Arial"/>
          <w:sz w:val="20"/>
          <w:szCs w:val="20"/>
        </w:rPr>
        <w:t>te reservados a decisão central.</w:t>
      </w:r>
    </w:p>
    <w:p w:rsidR="00173A47" w:rsidRPr="00D346C5" w:rsidRDefault="00173A47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3A47" w:rsidRPr="00D346C5" w:rsidRDefault="00173A47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901">
        <w:rPr>
          <w:rFonts w:ascii="Arial" w:hAnsi="Arial" w:cs="Arial"/>
          <w:b/>
          <w:sz w:val="20"/>
          <w:szCs w:val="20"/>
        </w:rPr>
        <w:t>II</w:t>
      </w:r>
      <w:r w:rsidR="00FC0044">
        <w:rPr>
          <w:rFonts w:ascii="Arial" w:hAnsi="Arial" w:cs="Arial"/>
          <w:b/>
          <w:sz w:val="20"/>
          <w:szCs w:val="20"/>
        </w:rPr>
        <w:t xml:space="preserve"> </w:t>
      </w:r>
      <w:r w:rsidRPr="00FD3901">
        <w:rPr>
          <w:rFonts w:ascii="Arial" w:hAnsi="Arial" w:cs="Arial"/>
          <w:b/>
          <w:sz w:val="20"/>
          <w:szCs w:val="20"/>
        </w:rPr>
        <w:t>-</w:t>
      </w:r>
      <w:r w:rsidRPr="00D346C5">
        <w:rPr>
          <w:rFonts w:ascii="Arial" w:hAnsi="Arial" w:cs="Arial"/>
          <w:sz w:val="20"/>
          <w:szCs w:val="20"/>
        </w:rPr>
        <w:t xml:space="preserve"> Eliminar as audiências sistemáticas de órgãos técnicos em geral em processos referentes a assuntos sobre os quais não haja controvérsia a esclarecer ou já existe decisão de caráter normativo;</w:t>
      </w:r>
    </w:p>
    <w:p w:rsidR="00173A47" w:rsidRDefault="00173A47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901">
        <w:rPr>
          <w:rFonts w:ascii="Arial" w:hAnsi="Arial" w:cs="Arial"/>
          <w:b/>
          <w:sz w:val="20"/>
          <w:szCs w:val="20"/>
        </w:rPr>
        <w:t>III</w:t>
      </w:r>
      <w:r w:rsidR="00FC0044">
        <w:rPr>
          <w:rFonts w:ascii="Arial" w:hAnsi="Arial" w:cs="Arial"/>
          <w:b/>
          <w:sz w:val="20"/>
          <w:szCs w:val="20"/>
        </w:rPr>
        <w:t xml:space="preserve"> </w:t>
      </w:r>
      <w:r w:rsidRPr="00FD3901">
        <w:rPr>
          <w:rFonts w:ascii="Arial" w:hAnsi="Arial" w:cs="Arial"/>
          <w:b/>
          <w:sz w:val="20"/>
          <w:szCs w:val="20"/>
        </w:rPr>
        <w:t>-</w:t>
      </w:r>
      <w:r w:rsidRPr="00D346C5">
        <w:rPr>
          <w:rFonts w:ascii="Arial" w:hAnsi="Arial" w:cs="Arial"/>
          <w:sz w:val="20"/>
          <w:szCs w:val="20"/>
        </w:rPr>
        <w:t xml:space="preserve"> Evitar a remessa rotineira de processos aos órgãos jurídicos, encaminhando-se apenas os que envolvam questões jurídica nova, assim considerada duvida de direito ainda não dirimida em pronunciamentos anteriores dos referidos órgãos; </w:t>
      </w:r>
    </w:p>
    <w:p w:rsidR="00D346C5" w:rsidRDefault="00D346C5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901">
        <w:rPr>
          <w:rFonts w:ascii="Arial" w:hAnsi="Arial" w:cs="Arial"/>
          <w:b/>
          <w:sz w:val="20"/>
          <w:szCs w:val="20"/>
        </w:rPr>
        <w:t>IV</w:t>
      </w:r>
      <w:r w:rsidR="00FC0044">
        <w:rPr>
          <w:rFonts w:ascii="Arial" w:hAnsi="Arial" w:cs="Arial"/>
          <w:b/>
          <w:sz w:val="20"/>
          <w:szCs w:val="20"/>
        </w:rPr>
        <w:t xml:space="preserve"> </w:t>
      </w:r>
      <w:r w:rsidRPr="00FD390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Suprimir a tramitação de documentos </w:t>
      </w:r>
      <w:r w:rsidR="00254FCD">
        <w:rPr>
          <w:rFonts w:ascii="Arial" w:hAnsi="Arial" w:cs="Arial"/>
          <w:sz w:val="20"/>
          <w:szCs w:val="20"/>
        </w:rPr>
        <w:t>e processos</w:t>
      </w:r>
      <w:r>
        <w:rPr>
          <w:rFonts w:ascii="Arial" w:hAnsi="Arial" w:cs="Arial"/>
          <w:sz w:val="20"/>
          <w:szCs w:val="20"/>
        </w:rPr>
        <w:t xml:space="preserve"> por protocolos gerais aos órgãos centrais de simples registro ou distribuição. Os assuntos serão sempre que possível, diretamente encaminhados ao setor competente para estuda-los ou resolve-los, o órgão se for o caso fornecerá recibo do protocolo;</w:t>
      </w:r>
    </w:p>
    <w:p w:rsidR="00D346C5" w:rsidRPr="00D346C5" w:rsidRDefault="00D346C5" w:rsidP="0017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3901">
        <w:rPr>
          <w:rFonts w:ascii="Arial" w:hAnsi="Arial" w:cs="Arial"/>
          <w:b/>
          <w:sz w:val="20"/>
          <w:szCs w:val="20"/>
        </w:rPr>
        <w:t>V</w:t>
      </w:r>
      <w:r w:rsidR="00FC0044">
        <w:rPr>
          <w:rFonts w:ascii="Arial" w:hAnsi="Arial" w:cs="Arial"/>
          <w:b/>
          <w:sz w:val="20"/>
          <w:szCs w:val="20"/>
        </w:rPr>
        <w:t xml:space="preserve"> </w:t>
      </w:r>
      <w:r w:rsidRPr="00FD390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Autorizar a comunicação dir</w:t>
      </w:r>
      <w:r w:rsidR="00FD3901">
        <w:rPr>
          <w:rFonts w:ascii="Arial" w:hAnsi="Arial" w:cs="Arial"/>
          <w:sz w:val="20"/>
          <w:szCs w:val="20"/>
        </w:rPr>
        <w:t>eta e livre, trâ</w:t>
      </w:r>
      <w:r w:rsidR="00254FCD">
        <w:rPr>
          <w:rFonts w:ascii="Arial" w:hAnsi="Arial" w:cs="Arial"/>
          <w:sz w:val="20"/>
          <w:szCs w:val="20"/>
        </w:rPr>
        <w:t>nsito de informações e solicitações entre órgãos ou unidades da administração, dispensadas as exigências de transito intermediário pelos órgãos superiores.</w:t>
      </w:r>
    </w:p>
    <w:p w:rsidR="00FD3901" w:rsidRDefault="00FD3901" w:rsidP="009803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701AD" w:rsidRPr="00D346C5" w:rsidRDefault="00CD4AC8" w:rsidP="00FD39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 2°</w:t>
      </w:r>
      <w:r w:rsidRPr="00D346C5">
        <w:rPr>
          <w:rFonts w:ascii="Arial" w:hAnsi="Arial" w:cs="Arial"/>
          <w:sz w:val="20"/>
          <w:szCs w:val="20"/>
        </w:rPr>
        <w:t xml:space="preserve"> </w:t>
      </w:r>
      <w:r w:rsidR="000A7F36">
        <w:rPr>
          <w:rFonts w:ascii="Arial" w:hAnsi="Arial" w:cs="Arial"/>
          <w:sz w:val="20"/>
          <w:szCs w:val="20"/>
        </w:rPr>
        <w:t>Ao Prefeito cabe acompanhar e coordenar a execução do disposto nesta lei, assim como dirimir dúvidas suscitadas na sua aplicação.</w:t>
      </w:r>
    </w:p>
    <w:p w:rsidR="00D62835" w:rsidRPr="00D346C5" w:rsidRDefault="00D62835" w:rsidP="00477E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Pr="00D346C5" w:rsidRDefault="00D62835" w:rsidP="00FD39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 xml:space="preserve">Art. </w:t>
      </w:r>
      <w:r w:rsidR="000A7F36">
        <w:rPr>
          <w:rFonts w:ascii="Arial" w:hAnsi="Arial" w:cs="Arial"/>
          <w:b/>
          <w:sz w:val="20"/>
          <w:szCs w:val="20"/>
        </w:rPr>
        <w:t>3º</w:t>
      </w:r>
      <w:r w:rsidRPr="00D346C5">
        <w:rPr>
          <w:rFonts w:ascii="Arial" w:hAnsi="Arial" w:cs="Arial"/>
          <w:sz w:val="20"/>
          <w:szCs w:val="20"/>
        </w:rPr>
        <w:t xml:space="preserve"> </w:t>
      </w:r>
      <w:r w:rsidR="00CD4AC8" w:rsidRPr="00D346C5">
        <w:rPr>
          <w:rFonts w:ascii="Arial" w:hAnsi="Arial" w:cs="Arial"/>
          <w:sz w:val="20"/>
          <w:szCs w:val="20"/>
        </w:rPr>
        <w:t>Esta Lei entrará em v</w:t>
      </w:r>
      <w:r w:rsidR="001279EC">
        <w:rPr>
          <w:rFonts w:ascii="Arial" w:hAnsi="Arial" w:cs="Arial"/>
          <w:sz w:val="20"/>
          <w:szCs w:val="20"/>
        </w:rPr>
        <w:t xml:space="preserve">igor na data de sua publicação, revogadas as disposições em contrário. </w:t>
      </w:r>
    </w:p>
    <w:p w:rsidR="00FD710E" w:rsidRPr="00D346C5" w:rsidRDefault="00FD710E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A66C5F" w:rsidRPr="00D346C5">
        <w:rPr>
          <w:rFonts w:ascii="Arial" w:hAnsi="Arial" w:cs="Arial"/>
          <w:sz w:val="20"/>
          <w:szCs w:val="20"/>
        </w:rPr>
        <w:t>0</w:t>
      </w:r>
      <w:r w:rsidR="001279EC">
        <w:rPr>
          <w:rFonts w:ascii="Arial" w:hAnsi="Arial" w:cs="Arial"/>
          <w:sz w:val="20"/>
          <w:szCs w:val="20"/>
        </w:rPr>
        <w:t>3</w:t>
      </w:r>
      <w:r w:rsidR="00A66C5F" w:rsidRPr="00D346C5">
        <w:rPr>
          <w:rFonts w:ascii="Arial" w:hAnsi="Arial" w:cs="Arial"/>
          <w:sz w:val="20"/>
          <w:szCs w:val="20"/>
        </w:rPr>
        <w:t xml:space="preserve"> de abril</w:t>
      </w:r>
      <w:r w:rsidRPr="00D346C5">
        <w:rPr>
          <w:rFonts w:ascii="Arial" w:hAnsi="Arial" w:cs="Arial"/>
          <w:sz w:val="20"/>
          <w:szCs w:val="20"/>
        </w:rPr>
        <w:t xml:space="preserve"> de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A66C5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Pr="00D346C5" w:rsidRDefault="00A66C5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Chefe da Div. De Exp. e </w:t>
      </w:r>
      <w:r w:rsidR="008F4380" w:rsidRPr="00D346C5">
        <w:rPr>
          <w:rFonts w:ascii="Arial" w:hAnsi="Arial" w:cs="Arial"/>
          <w:sz w:val="20"/>
          <w:szCs w:val="20"/>
        </w:rPr>
        <w:t>Documentação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2683A"/>
    <w:rsid w:val="000752EF"/>
    <w:rsid w:val="00075D8B"/>
    <w:rsid w:val="000A7F36"/>
    <w:rsid w:val="000E35DA"/>
    <w:rsid w:val="001279EC"/>
    <w:rsid w:val="00127A68"/>
    <w:rsid w:val="00130924"/>
    <w:rsid w:val="00173A47"/>
    <w:rsid w:val="001D7561"/>
    <w:rsid w:val="001E264C"/>
    <w:rsid w:val="002126C3"/>
    <w:rsid w:val="00221022"/>
    <w:rsid w:val="00254FCD"/>
    <w:rsid w:val="00285F07"/>
    <w:rsid w:val="002B4FB6"/>
    <w:rsid w:val="0030451F"/>
    <w:rsid w:val="0035404A"/>
    <w:rsid w:val="00385A68"/>
    <w:rsid w:val="003E513F"/>
    <w:rsid w:val="003F6CBB"/>
    <w:rsid w:val="00420FC7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606B1C"/>
    <w:rsid w:val="007204F1"/>
    <w:rsid w:val="00883FB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66C5F"/>
    <w:rsid w:val="00A740D1"/>
    <w:rsid w:val="00AC2784"/>
    <w:rsid w:val="00AC5443"/>
    <w:rsid w:val="00AC60F0"/>
    <w:rsid w:val="00B10993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F6B28"/>
    <w:rsid w:val="00E0431F"/>
    <w:rsid w:val="00E23628"/>
    <w:rsid w:val="00E871D9"/>
    <w:rsid w:val="00EE0FE2"/>
    <w:rsid w:val="00F232FF"/>
    <w:rsid w:val="00F701AD"/>
    <w:rsid w:val="00F927BA"/>
    <w:rsid w:val="00FA3D5B"/>
    <w:rsid w:val="00FB37AC"/>
    <w:rsid w:val="00FC0044"/>
    <w:rsid w:val="00FC1D4D"/>
    <w:rsid w:val="00FD193D"/>
    <w:rsid w:val="00FD3901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95FAB2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2019-02-22T18:05:00Z</dcterms:created>
  <dcterms:modified xsi:type="dcterms:W3CDTF">2019-07-11T13:38:00Z</dcterms:modified>
</cp:coreProperties>
</file>