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1571E">
        <w:rPr>
          <w:rFonts w:ascii="Arial" w:hAnsi="Arial" w:cs="Arial"/>
          <w:b/>
          <w:sz w:val="20"/>
          <w:szCs w:val="20"/>
        </w:rPr>
        <w:t>1.188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Travessa Eliza Perez Caetano, a atual Travessa “C”, sem saída, que se inicia na Rua Hermenegildo </w:t>
      </w:r>
      <w:proofErr w:type="spellStart"/>
      <w:r w:rsidR="00AB75E5">
        <w:rPr>
          <w:rFonts w:ascii="Arial" w:hAnsi="Arial" w:cs="Arial"/>
          <w:sz w:val="20"/>
          <w:szCs w:val="20"/>
        </w:rPr>
        <w:t>Petegrosso</w:t>
      </w:r>
      <w:proofErr w:type="spellEnd"/>
      <w:r w:rsidR="00AB75E5">
        <w:rPr>
          <w:rFonts w:ascii="Arial" w:hAnsi="Arial" w:cs="Arial"/>
          <w:sz w:val="20"/>
          <w:szCs w:val="20"/>
        </w:rPr>
        <w:t>, localizada no loteamento denominado de Jardim Vista Alegre.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>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4C63FC"/>
    <w:rsid w:val="005309A5"/>
    <w:rsid w:val="0057137F"/>
    <w:rsid w:val="00587812"/>
    <w:rsid w:val="00680328"/>
    <w:rsid w:val="007A332D"/>
    <w:rsid w:val="00871A26"/>
    <w:rsid w:val="009243B3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43C84"/>
    <w:rsid w:val="00CC6307"/>
    <w:rsid w:val="00D155C8"/>
    <w:rsid w:val="00D260CE"/>
    <w:rsid w:val="00D266E9"/>
    <w:rsid w:val="00D27339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2019-04-05T18:33:00Z</dcterms:created>
  <dcterms:modified xsi:type="dcterms:W3CDTF">2019-04-05T18:39:00Z</dcterms:modified>
</cp:coreProperties>
</file>