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325F">
        <w:rPr>
          <w:rFonts w:ascii="Arial" w:hAnsi="Arial" w:cs="Arial"/>
          <w:b/>
          <w:sz w:val="20"/>
          <w:szCs w:val="20"/>
        </w:rPr>
        <w:t>1.21</w:t>
      </w:r>
      <w:r w:rsidR="00852F7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52F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dos artigos 1º e 2º da Lei nº 741/69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E50E74" w:rsidRDefault="00E50E7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79EA" w:rsidRDefault="009E46C8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2F76">
        <w:rPr>
          <w:rFonts w:ascii="Arial" w:hAnsi="Arial" w:cs="Arial"/>
          <w:sz w:val="20"/>
          <w:szCs w:val="20"/>
        </w:rPr>
        <w:t>Os artigos 1º e 2º, da Lei nº 741, de 18 de dezembro de 1969, passam a vigorar com a seguinte redação:</w:t>
      </w:r>
    </w:p>
    <w:p w:rsidR="00852F76" w:rsidRDefault="00852F76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2F76" w:rsidRDefault="00852F76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concedida a gratificação de nível universitário, a todos os funcionários do Município.</w:t>
      </w:r>
    </w:p>
    <w:p w:rsidR="00852F76" w:rsidRDefault="00852F76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2F76" w:rsidRDefault="00852F76" w:rsidP="00A97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A gratificação será de 25% (vinte e cinco por cento) sobre o padrão do funcionário, incorporando-se ao vencimento.”.</w:t>
      </w:r>
    </w:p>
    <w:p w:rsidR="009E46C8" w:rsidRDefault="009E46C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47E78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1B49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92E">
        <w:rPr>
          <w:rFonts w:ascii="Arial" w:hAnsi="Arial" w:cs="Arial"/>
          <w:sz w:val="20"/>
          <w:szCs w:val="20"/>
        </w:rPr>
        <w:t>r</w:t>
      </w:r>
      <w:r w:rsidR="009E46C8">
        <w:rPr>
          <w:rFonts w:ascii="Arial" w:hAnsi="Arial" w:cs="Arial"/>
          <w:sz w:val="20"/>
          <w:szCs w:val="20"/>
        </w:rPr>
        <w:t>evoga</w:t>
      </w:r>
      <w:r w:rsidR="001B492E">
        <w:rPr>
          <w:rFonts w:ascii="Arial" w:hAnsi="Arial" w:cs="Arial"/>
          <w:sz w:val="20"/>
          <w:szCs w:val="20"/>
        </w:rPr>
        <w:t>das</w:t>
      </w:r>
      <w:r w:rsidR="009E46C8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>0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95" w:rsidRDefault="00C62F95" w:rsidP="009243B3">
      <w:pPr>
        <w:spacing w:after="0" w:line="240" w:lineRule="auto"/>
      </w:pPr>
      <w:r>
        <w:separator/>
      </w:r>
    </w:p>
  </w:endnote>
  <w:end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95" w:rsidRDefault="00C62F95" w:rsidP="009243B3">
      <w:pPr>
        <w:spacing w:after="0" w:line="240" w:lineRule="auto"/>
      </w:pPr>
      <w:r>
        <w:separator/>
      </w:r>
    </w:p>
  </w:footnote>
  <w:footnote w:type="continuationSeparator" w:id="0">
    <w:p w:rsidR="00C62F95" w:rsidRDefault="00C62F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95" w:rsidRDefault="00C62F9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0E00AA"/>
    <w:rsid w:val="00127A68"/>
    <w:rsid w:val="00132801"/>
    <w:rsid w:val="0016325F"/>
    <w:rsid w:val="001B492E"/>
    <w:rsid w:val="001D7561"/>
    <w:rsid w:val="001E4A05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7F5C20"/>
    <w:rsid w:val="00852F76"/>
    <w:rsid w:val="00871A26"/>
    <w:rsid w:val="008D100D"/>
    <w:rsid w:val="00902438"/>
    <w:rsid w:val="009243B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50E74"/>
    <w:rsid w:val="00E715BD"/>
    <w:rsid w:val="00E71F57"/>
    <w:rsid w:val="00F1571E"/>
    <w:rsid w:val="00F34289"/>
    <w:rsid w:val="00F47E78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2CF419"/>
  <w15:docId w15:val="{A332644A-4F6A-422A-8FAB-8DA03DCC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2019-04-08T14:40:00Z</dcterms:created>
  <dcterms:modified xsi:type="dcterms:W3CDTF">2019-05-23T16:53:00Z</dcterms:modified>
</cp:coreProperties>
</file>