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9673A">
        <w:rPr>
          <w:rFonts w:ascii="Arial" w:hAnsi="Arial" w:cs="Arial"/>
          <w:b/>
          <w:sz w:val="20"/>
          <w:szCs w:val="20"/>
        </w:rPr>
        <w:t>1.230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67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da Lei nº 1.129, de 27 de dezembro de 1979 (Código Tributário Municipal)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66A2A" w:rsidRDefault="00966A2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503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673A">
        <w:rPr>
          <w:rFonts w:ascii="Arial" w:hAnsi="Arial" w:cs="Arial"/>
          <w:sz w:val="20"/>
          <w:szCs w:val="20"/>
        </w:rPr>
        <w:t>A alínea “a”, inciso II do artigo 82 e o artigo 112 da Lei nº 1.129, de 27 de dezembr</w:t>
      </w:r>
      <w:r w:rsidR="00F621C4">
        <w:rPr>
          <w:rFonts w:ascii="Arial" w:hAnsi="Arial" w:cs="Arial"/>
          <w:sz w:val="20"/>
          <w:szCs w:val="20"/>
        </w:rPr>
        <w:t>o de 1979, passam a vigorar com</w:t>
      </w:r>
      <w:r w:rsidR="0069673A">
        <w:rPr>
          <w:rFonts w:ascii="Arial" w:hAnsi="Arial" w:cs="Arial"/>
          <w:sz w:val="20"/>
          <w:szCs w:val="20"/>
        </w:rPr>
        <w:t xml:space="preserve"> </w:t>
      </w:r>
      <w:r w:rsidR="00F621C4">
        <w:rPr>
          <w:rFonts w:ascii="Arial" w:hAnsi="Arial" w:cs="Arial"/>
          <w:sz w:val="20"/>
          <w:szCs w:val="20"/>
        </w:rPr>
        <w:t xml:space="preserve">a </w:t>
      </w:r>
      <w:r w:rsidR="0069673A">
        <w:rPr>
          <w:rFonts w:ascii="Arial" w:hAnsi="Arial" w:cs="Arial"/>
          <w:sz w:val="20"/>
          <w:szCs w:val="20"/>
        </w:rPr>
        <w:t>seguinte redação: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82. ...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...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no caso das atividades referidas nos itens I, II, III, IV e VI do artigo 70 desta Lei.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112. A arrecadação dos impostos Predial e Territorial Urbano, far-se-á em prestações mensais iguais com vencimentos fixados através de Decreto.”.</w:t>
      </w:r>
    </w:p>
    <w:p w:rsidR="00CA1503" w:rsidRDefault="00CA150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Esta Lei entrará em vigor </w:t>
      </w:r>
      <w:r w:rsidR="0069673A">
        <w:rPr>
          <w:rFonts w:ascii="Arial" w:hAnsi="Arial" w:cs="Arial"/>
          <w:sz w:val="20"/>
          <w:szCs w:val="20"/>
        </w:rPr>
        <w:t>a partir do dia 1º de janeiro de 1982.</w:t>
      </w:r>
    </w:p>
    <w:p w:rsidR="0069673A" w:rsidRDefault="0069673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9673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R</w:t>
      </w:r>
      <w:r w:rsidR="001F397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1F397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04" w:rsidRDefault="00405904" w:rsidP="009243B3">
      <w:pPr>
        <w:spacing w:after="0" w:line="240" w:lineRule="auto"/>
      </w:pPr>
      <w:r>
        <w:separator/>
      </w:r>
    </w:p>
  </w:endnote>
  <w:end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04" w:rsidRDefault="00405904" w:rsidP="009243B3">
      <w:pPr>
        <w:spacing w:after="0" w:line="240" w:lineRule="auto"/>
      </w:pPr>
      <w:r>
        <w:separator/>
      </w:r>
    </w:p>
  </w:footnote>
  <w:foot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904" w:rsidRDefault="004059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2633"/>
    <w:rsid w:val="001B492E"/>
    <w:rsid w:val="001D7561"/>
    <w:rsid w:val="001E4A05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C63FC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66A2A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DF5661"/>
    <w:rsid w:val="00E20257"/>
    <w:rsid w:val="00E715BD"/>
    <w:rsid w:val="00E71F57"/>
    <w:rsid w:val="00F1571E"/>
    <w:rsid w:val="00F34289"/>
    <w:rsid w:val="00F47E78"/>
    <w:rsid w:val="00F621C4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D160D9"/>
  <w15:docId w15:val="{9DF8BAB9-B2D1-4C2D-8BDA-6173ECEE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2019-04-08T17:20:00Z</dcterms:created>
  <dcterms:modified xsi:type="dcterms:W3CDTF">2019-07-11T14:06:00Z</dcterms:modified>
</cp:coreProperties>
</file>