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</w:t>
      </w:r>
      <w:r w:rsidR="003B105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D4EED" w:rsidRDefault="00BD4E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3B105D">
        <w:rPr>
          <w:rFonts w:ascii="Arial" w:hAnsi="Arial" w:cs="Arial"/>
          <w:sz w:val="20"/>
          <w:szCs w:val="20"/>
        </w:rPr>
        <w:t>Brasilio Rodrigues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3B105D">
        <w:rPr>
          <w:rFonts w:ascii="Arial" w:hAnsi="Arial" w:cs="Arial"/>
          <w:sz w:val="20"/>
          <w:szCs w:val="20"/>
        </w:rPr>
        <w:t>3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3B105D">
        <w:rPr>
          <w:rFonts w:ascii="Arial" w:hAnsi="Arial" w:cs="Arial"/>
          <w:sz w:val="20"/>
          <w:szCs w:val="20"/>
        </w:rPr>
        <w:t>1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3B105D">
        <w:rPr>
          <w:rFonts w:ascii="Arial" w:hAnsi="Arial" w:cs="Arial"/>
          <w:sz w:val="20"/>
          <w:szCs w:val="20"/>
        </w:rPr>
        <w:t>nos limites do loteamento</w:t>
      </w:r>
      <w:r w:rsidR="00515BFA">
        <w:rPr>
          <w:rFonts w:ascii="Arial" w:hAnsi="Arial" w:cs="Arial"/>
          <w:sz w:val="20"/>
          <w:szCs w:val="20"/>
        </w:rPr>
        <w:t>, localizad</w:t>
      </w:r>
      <w:r w:rsidR="00B32DD2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>no Jardim Freire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47" w:rsidRDefault="00190A47" w:rsidP="009243B3">
      <w:pPr>
        <w:spacing w:after="0" w:line="240" w:lineRule="auto"/>
      </w:pPr>
      <w:r>
        <w:separator/>
      </w:r>
    </w:p>
  </w:endnote>
  <w:end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47" w:rsidRDefault="00190A47" w:rsidP="009243B3">
      <w:pPr>
        <w:spacing w:after="0" w:line="240" w:lineRule="auto"/>
      </w:pPr>
      <w:r>
        <w:separator/>
      </w:r>
    </w:p>
  </w:footnote>
  <w:foot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47" w:rsidRDefault="00190A4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D4EED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7FC5335-F410-4F6B-998B-1742B81F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2019-04-08T18:34:00Z</dcterms:created>
  <dcterms:modified xsi:type="dcterms:W3CDTF">2019-04-12T17:39:00Z</dcterms:modified>
</cp:coreProperties>
</file>