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73FB9">
        <w:rPr>
          <w:rFonts w:ascii="Arial" w:hAnsi="Arial" w:cs="Arial"/>
          <w:b/>
          <w:sz w:val="20"/>
          <w:szCs w:val="20"/>
        </w:rPr>
        <w:t>1.</w:t>
      </w:r>
      <w:r w:rsidR="006270F0">
        <w:rPr>
          <w:rFonts w:ascii="Arial" w:hAnsi="Arial" w:cs="Arial"/>
          <w:b/>
          <w:sz w:val="20"/>
          <w:szCs w:val="20"/>
        </w:rPr>
        <w:t>252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A720E">
        <w:rPr>
          <w:rFonts w:ascii="Arial" w:hAnsi="Arial" w:cs="Arial"/>
          <w:b/>
          <w:sz w:val="20"/>
          <w:szCs w:val="20"/>
        </w:rPr>
        <w:t>03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DA720E">
        <w:rPr>
          <w:rFonts w:ascii="Arial" w:hAnsi="Arial" w:cs="Arial"/>
          <w:b/>
          <w:sz w:val="20"/>
          <w:szCs w:val="20"/>
        </w:rPr>
        <w:t>FEVEREIRO</w:t>
      </w:r>
      <w:r w:rsidR="00B14996">
        <w:rPr>
          <w:rFonts w:ascii="Arial" w:hAnsi="Arial" w:cs="Arial"/>
          <w:b/>
          <w:sz w:val="20"/>
          <w:szCs w:val="20"/>
        </w:rPr>
        <w:t xml:space="preserve"> DE 198</w:t>
      </w:r>
      <w:r w:rsidR="00DA720E">
        <w:rPr>
          <w:rFonts w:ascii="Arial" w:hAnsi="Arial" w:cs="Arial"/>
          <w:b/>
          <w:sz w:val="20"/>
          <w:szCs w:val="20"/>
        </w:rPr>
        <w:t>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270F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6270F0">
        <w:rPr>
          <w:rFonts w:ascii="Arial" w:hAnsi="Arial" w:cs="Arial"/>
          <w:sz w:val="20"/>
          <w:szCs w:val="20"/>
        </w:rPr>
        <w:t>Concede aumento de vencimentos dos cargos constantes do Quadro de Pessoal da Câmara Municipal de Ferraz de Vasconcelos</w:t>
      </w:r>
      <w:r w:rsidR="009546A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564F52">
        <w:rPr>
          <w:rFonts w:ascii="Arial" w:hAnsi="Arial" w:cs="Arial"/>
          <w:b/>
          <w:sz w:val="20"/>
          <w:szCs w:val="20"/>
        </w:rPr>
        <w:t>,</w:t>
      </w:r>
    </w:p>
    <w:p w:rsidR="00DA720E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27A68" w:rsidRDefault="00564F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</w:t>
      </w:r>
      <w:r w:rsidR="00127A68" w:rsidRPr="00127A68">
        <w:rPr>
          <w:rFonts w:ascii="Arial" w:hAnsi="Arial" w:cs="Arial"/>
          <w:sz w:val="20"/>
          <w:szCs w:val="20"/>
        </w:rPr>
        <w:t>SAN</w:t>
      </w:r>
      <w:r w:rsidR="00127A68">
        <w:rPr>
          <w:rFonts w:ascii="Arial" w:hAnsi="Arial" w:cs="Arial"/>
          <w:sz w:val="20"/>
          <w:szCs w:val="20"/>
        </w:rPr>
        <w:t>CION</w:t>
      </w:r>
      <w:r w:rsidR="001E4A05"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 w:rsidR="001E4A05"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270F0" w:rsidRDefault="009E46C8" w:rsidP="006270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6270F0">
        <w:rPr>
          <w:rFonts w:ascii="Arial" w:hAnsi="Arial" w:cs="Arial"/>
          <w:b/>
          <w:sz w:val="20"/>
          <w:szCs w:val="20"/>
        </w:rPr>
        <w:t xml:space="preserve"> </w:t>
      </w:r>
      <w:r w:rsidR="006270F0" w:rsidRPr="006270F0">
        <w:rPr>
          <w:rFonts w:ascii="Arial" w:hAnsi="Arial" w:cs="Arial"/>
          <w:sz w:val="20"/>
          <w:szCs w:val="20"/>
        </w:rPr>
        <w:t>F</w:t>
      </w:r>
      <w:r w:rsidR="006270F0" w:rsidRPr="006270F0">
        <w:rPr>
          <w:rFonts w:ascii="Arial" w:hAnsi="Arial" w:cs="Arial"/>
          <w:sz w:val="20"/>
          <w:szCs w:val="20"/>
        </w:rPr>
        <w:t>ica concedido aumento de vencimentos dos cargos constantes do Quadro de P</w:t>
      </w:r>
      <w:r w:rsidR="006270F0">
        <w:rPr>
          <w:rFonts w:ascii="Arial" w:hAnsi="Arial" w:cs="Arial"/>
          <w:sz w:val="20"/>
          <w:szCs w:val="20"/>
        </w:rPr>
        <w:t xml:space="preserve">essoal da Câmara Municipal de </w:t>
      </w:r>
      <w:r w:rsidR="006270F0" w:rsidRPr="006270F0">
        <w:rPr>
          <w:rFonts w:ascii="Arial" w:hAnsi="Arial" w:cs="Arial"/>
          <w:sz w:val="20"/>
          <w:szCs w:val="20"/>
        </w:rPr>
        <w:t>Ferraz</w:t>
      </w:r>
      <w:r w:rsidR="006270F0">
        <w:rPr>
          <w:rFonts w:ascii="Arial" w:hAnsi="Arial" w:cs="Arial"/>
          <w:sz w:val="20"/>
          <w:szCs w:val="20"/>
        </w:rPr>
        <w:t xml:space="preserve"> de Vasconcelos, nas seguintes </w:t>
      </w:r>
      <w:r w:rsidR="006270F0" w:rsidRPr="006270F0">
        <w:rPr>
          <w:rFonts w:ascii="Arial" w:hAnsi="Arial" w:cs="Arial"/>
          <w:sz w:val="20"/>
          <w:szCs w:val="20"/>
        </w:rPr>
        <w:t>bases:</w:t>
      </w:r>
    </w:p>
    <w:p w:rsidR="006270F0" w:rsidRPr="006270F0" w:rsidRDefault="006270F0" w:rsidP="006270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270F0" w:rsidRPr="006270F0" w:rsidRDefault="006270F0" w:rsidP="006270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70F0">
        <w:rPr>
          <w:rFonts w:ascii="Arial" w:hAnsi="Arial" w:cs="Arial"/>
          <w:b/>
          <w:sz w:val="20"/>
          <w:szCs w:val="20"/>
        </w:rPr>
        <w:t xml:space="preserve">I </w:t>
      </w:r>
      <w:r w:rsidRPr="006270F0">
        <w:rPr>
          <w:rFonts w:ascii="Arial" w:hAnsi="Arial" w:cs="Arial"/>
          <w:b/>
          <w:sz w:val="20"/>
          <w:szCs w:val="20"/>
        </w:rPr>
        <w:t>–</w:t>
      </w:r>
      <w:r w:rsidRPr="006270F0">
        <w:rPr>
          <w:rFonts w:ascii="Arial" w:hAnsi="Arial" w:cs="Arial"/>
          <w:sz w:val="20"/>
          <w:szCs w:val="20"/>
        </w:rPr>
        <w:t xml:space="preserve"> 40</w:t>
      </w:r>
      <w:r>
        <w:rPr>
          <w:rFonts w:ascii="Arial" w:hAnsi="Arial" w:cs="Arial"/>
          <w:sz w:val="20"/>
          <w:szCs w:val="20"/>
        </w:rPr>
        <w:t>%</w:t>
      </w:r>
      <w:r w:rsidRPr="006270F0">
        <w:rPr>
          <w:rFonts w:ascii="Arial" w:hAnsi="Arial" w:cs="Arial"/>
          <w:sz w:val="20"/>
          <w:szCs w:val="20"/>
        </w:rPr>
        <w:t xml:space="preserve"> (quarenta por cento)</w:t>
      </w:r>
      <w:r>
        <w:rPr>
          <w:rFonts w:ascii="Arial" w:hAnsi="Arial" w:cs="Arial"/>
          <w:sz w:val="20"/>
          <w:szCs w:val="20"/>
        </w:rPr>
        <w:t xml:space="preserve"> a partir de 1º de janeiro de 1</w:t>
      </w:r>
      <w:r w:rsidRPr="006270F0">
        <w:rPr>
          <w:rFonts w:ascii="Arial" w:hAnsi="Arial" w:cs="Arial"/>
          <w:sz w:val="20"/>
          <w:szCs w:val="20"/>
        </w:rPr>
        <w:t>982;</w:t>
      </w:r>
    </w:p>
    <w:p w:rsidR="006270F0" w:rsidRDefault="006270F0" w:rsidP="006270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70F0">
        <w:rPr>
          <w:rFonts w:ascii="Arial" w:hAnsi="Arial" w:cs="Arial"/>
          <w:b/>
          <w:sz w:val="20"/>
          <w:szCs w:val="20"/>
        </w:rPr>
        <w:t xml:space="preserve">II </w:t>
      </w:r>
      <w:r w:rsidRPr="006270F0">
        <w:rPr>
          <w:rFonts w:ascii="Arial" w:hAnsi="Arial" w:cs="Arial"/>
          <w:b/>
          <w:sz w:val="20"/>
          <w:szCs w:val="20"/>
        </w:rPr>
        <w:t>–</w:t>
      </w:r>
      <w:r w:rsidRPr="006270F0">
        <w:rPr>
          <w:rFonts w:ascii="Arial" w:hAnsi="Arial" w:cs="Arial"/>
          <w:sz w:val="20"/>
          <w:szCs w:val="20"/>
        </w:rPr>
        <w:t xml:space="preserve"> 20</w:t>
      </w:r>
      <w:r>
        <w:rPr>
          <w:rFonts w:ascii="Arial" w:hAnsi="Arial" w:cs="Arial"/>
          <w:sz w:val="20"/>
          <w:szCs w:val="20"/>
        </w:rPr>
        <w:t>%</w:t>
      </w:r>
      <w:r w:rsidRPr="006270F0">
        <w:rPr>
          <w:rFonts w:ascii="Arial" w:hAnsi="Arial" w:cs="Arial"/>
          <w:sz w:val="20"/>
          <w:szCs w:val="20"/>
        </w:rPr>
        <w:t xml:space="preserve"> (vinte por cento) a partir de </w:t>
      </w:r>
      <w:r>
        <w:rPr>
          <w:rFonts w:ascii="Arial" w:hAnsi="Arial" w:cs="Arial"/>
          <w:sz w:val="20"/>
          <w:szCs w:val="20"/>
        </w:rPr>
        <w:t>1º de maio de 1982;</w:t>
      </w:r>
    </w:p>
    <w:p w:rsidR="006270F0" w:rsidRPr="006270F0" w:rsidRDefault="006270F0" w:rsidP="006270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70F0">
        <w:rPr>
          <w:rFonts w:ascii="Arial" w:hAnsi="Arial" w:cs="Arial"/>
          <w:b/>
          <w:sz w:val="20"/>
          <w:szCs w:val="20"/>
        </w:rPr>
        <w:t>III –</w:t>
      </w:r>
      <w:r>
        <w:rPr>
          <w:rFonts w:ascii="Arial" w:hAnsi="Arial" w:cs="Arial"/>
          <w:sz w:val="20"/>
          <w:szCs w:val="20"/>
        </w:rPr>
        <w:t xml:space="preserve"> 20%</w:t>
      </w:r>
      <w:r w:rsidRPr="006270F0">
        <w:rPr>
          <w:rFonts w:ascii="Arial" w:hAnsi="Arial" w:cs="Arial"/>
          <w:sz w:val="20"/>
          <w:szCs w:val="20"/>
        </w:rPr>
        <w:t xml:space="preserve"> (vinte p</w:t>
      </w:r>
      <w:r>
        <w:rPr>
          <w:rFonts w:ascii="Arial" w:hAnsi="Arial" w:cs="Arial"/>
          <w:sz w:val="20"/>
          <w:szCs w:val="20"/>
        </w:rPr>
        <w:t>or cento) a partir de 1º de setembro de 1</w:t>
      </w:r>
      <w:r w:rsidRPr="006270F0">
        <w:rPr>
          <w:rFonts w:ascii="Arial" w:hAnsi="Arial" w:cs="Arial"/>
          <w:sz w:val="20"/>
          <w:szCs w:val="20"/>
        </w:rPr>
        <w:t>982.</w:t>
      </w:r>
    </w:p>
    <w:p w:rsidR="006270F0" w:rsidRDefault="006270F0" w:rsidP="006270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270F0" w:rsidRPr="006270F0" w:rsidRDefault="006270F0" w:rsidP="006270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A720E">
        <w:rPr>
          <w:rFonts w:ascii="Arial" w:hAnsi="Arial" w:cs="Arial"/>
          <w:b/>
          <w:sz w:val="20"/>
          <w:szCs w:val="20"/>
        </w:rPr>
        <w:t>Art. 2º</w:t>
      </w:r>
      <w:r w:rsidRPr="00DA720E">
        <w:rPr>
          <w:rFonts w:ascii="Arial" w:hAnsi="Arial" w:cs="Arial"/>
          <w:sz w:val="20"/>
          <w:szCs w:val="20"/>
        </w:rPr>
        <w:t xml:space="preserve"> </w:t>
      </w:r>
      <w:r w:rsidRPr="006270F0">
        <w:rPr>
          <w:rFonts w:ascii="Arial" w:hAnsi="Arial" w:cs="Arial"/>
          <w:sz w:val="20"/>
          <w:szCs w:val="20"/>
        </w:rPr>
        <w:t>Para efeito dos cálculos dos aumentos ora concedidos, serão desprezadas as frações de cruzeiro.</w:t>
      </w:r>
    </w:p>
    <w:p w:rsidR="006270F0" w:rsidRDefault="006270F0" w:rsidP="006270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270F0" w:rsidRPr="006270F0" w:rsidRDefault="006270F0" w:rsidP="006270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Pr="006270F0">
        <w:rPr>
          <w:rFonts w:ascii="Arial" w:hAnsi="Arial" w:cs="Arial"/>
          <w:sz w:val="20"/>
          <w:szCs w:val="20"/>
        </w:rPr>
        <w:t>As despesas decorrentes da presente Lei, correrão por conta de verbas próprias consignadas no Orçamento vigente e suplementadas se necessário.</w:t>
      </w:r>
    </w:p>
    <w:p w:rsidR="006270F0" w:rsidRDefault="006270F0" w:rsidP="006270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270F0" w:rsidRPr="006270F0" w:rsidRDefault="006270F0" w:rsidP="006270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Pr="006270F0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6270F0" w:rsidRPr="006270F0" w:rsidRDefault="006270F0" w:rsidP="006270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70F0">
        <w:rPr>
          <w:rFonts w:ascii="Arial" w:hAnsi="Arial" w:cs="Arial"/>
          <w:sz w:val="20"/>
          <w:szCs w:val="20"/>
        </w:rPr>
        <w:t xml:space="preserve"> </w:t>
      </w:r>
    </w:p>
    <w:p w:rsidR="006270F0" w:rsidRDefault="006270F0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DA720E">
        <w:rPr>
          <w:rFonts w:ascii="Arial" w:hAnsi="Arial" w:cs="Arial"/>
          <w:sz w:val="20"/>
          <w:szCs w:val="20"/>
        </w:rPr>
        <w:t>03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DA720E">
        <w:rPr>
          <w:rFonts w:ascii="Arial" w:hAnsi="Arial" w:cs="Arial"/>
          <w:sz w:val="20"/>
          <w:szCs w:val="20"/>
        </w:rPr>
        <w:t>fevereiro</w:t>
      </w:r>
      <w:r w:rsidR="001E4A05">
        <w:rPr>
          <w:rFonts w:ascii="Arial" w:hAnsi="Arial" w:cs="Arial"/>
          <w:sz w:val="20"/>
          <w:szCs w:val="20"/>
        </w:rPr>
        <w:t xml:space="preserve"> de 198</w:t>
      </w:r>
      <w:r w:rsidR="00DA720E">
        <w:rPr>
          <w:rFonts w:ascii="Arial" w:hAnsi="Arial" w:cs="Arial"/>
          <w:sz w:val="20"/>
          <w:szCs w:val="20"/>
        </w:rPr>
        <w:t>2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</w:t>
      </w:r>
      <w:r w:rsidR="00A322C9">
        <w:rPr>
          <w:rFonts w:ascii="Arial" w:hAnsi="Arial" w:cs="Arial"/>
          <w:sz w:val="20"/>
          <w:szCs w:val="20"/>
        </w:rPr>
        <w:t>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E4A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D266E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A39" w:rsidRDefault="005E2A39" w:rsidP="009243B3">
      <w:pPr>
        <w:spacing w:after="0" w:line="240" w:lineRule="auto"/>
      </w:pPr>
      <w:r>
        <w:separator/>
      </w:r>
    </w:p>
  </w:endnote>
  <w:end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A39" w:rsidRDefault="005E2A39" w:rsidP="009243B3">
      <w:pPr>
        <w:spacing w:after="0" w:line="240" w:lineRule="auto"/>
      </w:pPr>
      <w:r>
        <w:separator/>
      </w:r>
    </w:p>
  </w:footnote>
  <w:foot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A39" w:rsidRDefault="005E2A3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40A95"/>
    <w:rsid w:val="00041E18"/>
    <w:rsid w:val="000A1EE8"/>
    <w:rsid w:val="000B02F1"/>
    <w:rsid w:val="000B2517"/>
    <w:rsid w:val="000B28A3"/>
    <w:rsid w:val="000B29EE"/>
    <w:rsid w:val="000E00AA"/>
    <w:rsid w:val="00127A68"/>
    <w:rsid w:val="00132801"/>
    <w:rsid w:val="00156962"/>
    <w:rsid w:val="0016325F"/>
    <w:rsid w:val="00172E35"/>
    <w:rsid w:val="00176CFF"/>
    <w:rsid w:val="00190A47"/>
    <w:rsid w:val="00192633"/>
    <w:rsid w:val="001B492E"/>
    <w:rsid w:val="001D7561"/>
    <w:rsid w:val="001E4A05"/>
    <w:rsid w:val="001F2E46"/>
    <w:rsid w:val="001F3978"/>
    <w:rsid w:val="001F6BAB"/>
    <w:rsid w:val="0022488B"/>
    <w:rsid w:val="00285F07"/>
    <w:rsid w:val="002C01CD"/>
    <w:rsid w:val="003120A0"/>
    <w:rsid w:val="00332227"/>
    <w:rsid w:val="00341B83"/>
    <w:rsid w:val="0035404A"/>
    <w:rsid w:val="00370AEF"/>
    <w:rsid w:val="003B105D"/>
    <w:rsid w:val="003F43ED"/>
    <w:rsid w:val="003F62CA"/>
    <w:rsid w:val="00405904"/>
    <w:rsid w:val="00461FC9"/>
    <w:rsid w:val="00476057"/>
    <w:rsid w:val="0048607F"/>
    <w:rsid w:val="004B29E0"/>
    <w:rsid w:val="004C63FC"/>
    <w:rsid w:val="00515BFA"/>
    <w:rsid w:val="005309A5"/>
    <w:rsid w:val="00564F52"/>
    <w:rsid w:val="0057137F"/>
    <w:rsid w:val="00575E9E"/>
    <w:rsid w:val="00577113"/>
    <w:rsid w:val="00587812"/>
    <w:rsid w:val="005E2A39"/>
    <w:rsid w:val="006270F0"/>
    <w:rsid w:val="00680328"/>
    <w:rsid w:val="00695B1C"/>
    <w:rsid w:val="0069673A"/>
    <w:rsid w:val="006B5C90"/>
    <w:rsid w:val="00785164"/>
    <w:rsid w:val="007A332D"/>
    <w:rsid w:val="007D386D"/>
    <w:rsid w:val="007D531A"/>
    <w:rsid w:val="007E7A3C"/>
    <w:rsid w:val="007F01F7"/>
    <w:rsid w:val="007F478B"/>
    <w:rsid w:val="007F5C20"/>
    <w:rsid w:val="00843C4C"/>
    <w:rsid w:val="00852F76"/>
    <w:rsid w:val="00871A26"/>
    <w:rsid w:val="008D100D"/>
    <w:rsid w:val="008D6C23"/>
    <w:rsid w:val="008E5DB0"/>
    <w:rsid w:val="00902438"/>
    <w:rsid w:val="00910CCF"/>
    <w:rsid w:val="009243B3"/>
    <w:rsid w:val="009546A3"/>
    <w:rsid w:val="00975B8A"/>
    <w:rsid w:val="0098345B"/>
    <w:rsid w:val="00985A66"/>
    <w:rsid w:val="0099643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322C9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5DA9"/>
    <w:rsid w:val="00B32DD2"/>
    <w:rsid w:val="00BA452B"/>
    <w:rsid w:val="00BB2B38"/>
    <w:rsid w:val="00BE5BD6"/>
    <w:rsid w:val="00C27B9F"/>
    <w:rsid w:val="00C43C84"/>
    <w:rsid w:val="00C50F18"/>
    <w:rsid w:val="00C62F95"/>
    <w:rsid w:val="00CA1503"/>
    <w:rsid w:val="00CB7252"/>
    <w:rsid w:val="00CC630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720E"/>
    <w:rsid w:val="00DC22C1"/>
    <w:rsid w:val="00DD2D2A"/>
    <w:rsid w:val="00DE49C3"/>
    <w:rsid w:val="00DE556B"/>
    <w:rsid w:val="00DF5661"/>
    <w:rsid w:val="00E20257"/>
    <w:rsid w:val="00E715BD"/>
    <w:rsid w:val="00E71F57"/>
    <w:rsid w:val="00F1571E"/>
    <w:rsid w:val="00F34289"/>
    <w:rsid w:val="00F47E78"/>
    <w:rsid w:val="00F73FB9"/>
    <w:rsid w:val="00F92D95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C6179AB"/>
  <w15:docId w15:val="{1FC50DF7-14D4-499E-88E4-477276EB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2019-04-12T14:15:00Z</dcterms:created>
  <dcterms:modified xsi:type="dcterms:W3CDTF">2019-04-12T14:19:00Z</dcterms:modified>
</cp:coreProperties>
</file>