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285F07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LEI Nº </w:t>
      </w:r>
      <w:r w:rsidR="00E36C6C">
        <w:rPr>
          <w:rFonts w:ascii="Arial" w:hAnsi="Arial" w:cs="Arial"/>
          <w:b/>
          <w:sz w:val="20"/>
          <w:szCs w:val="20"/>
        </w:rPr>
        <w:t>1.334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127A68">
        <w:rPr>
          <w:rFonts w:ascii="Arial" w:hAnsi="Arial" w:cs="Arial"/>
          <w:b/>
          <w:sz w:val="20"/>
          <w:szCs w:val="20"/>
        </w:rPr>
        <w:t xml:space="preserve">DE </w:t>
      </w:r>
      <w:r w:rsidR="00E36C6C">
        <w:rPr>
          <w:rFonts w:ascii="Arial" w:hAnsi="Arial" w:cs="Arial"/>
          <w:b/>
          <w:sz w:val="20"/>
          <w:szCs w:val="20"/>
        </w:rPr>
        <w:t>28</w:t>
      </w:r>
      <w:r w:rsidR="00B14996">
        <w:rPr>
          <w:rFonts w:ascii="Arial" w:hAnsi="Arial" w:cs="Arial"/>
          <w:b/>
          <w:sz w:val="20"/>
          <w:szCs w:val="20"/>
        </w:rPr>
        <w:t xml:space="preserve"> DE </w:t>
      </w:r>
      <w:r w:rsidR="00E36C6C">
        <w:rPr>
          <w:rFonts w:ascii="Arial" w:hAnsi="Arial" w:cs="Arial"/>
          <w:b/>
          <w:sz w:val="20"/>
          <w:szCs w:val="20"/>
        </w:rPr>
        <w:t>MARÇO DE 1983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E36C6C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autorização para a alteração de denominação de via pública.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PREFEITO MUNICIPAL DE FERRAZ DE VASCONCELOS, NO USO DE SUAS ATRIBUIÇÕES LEGAIS</w:t>
      </w:r>
      <w:r w:rsidR="00127A68">
        <w:rPr>
          <w:rFonts w:ascii="Arial" w:hAnsi="Arial" w:cs="Arial"/>
          <w:b/>
          <w:sz w:val="20"/>
          <w:szCs w:val="20"/>
        </w:rPr>
        <w:t xml:space="preserve">, 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FAÇO</w:t>
      </w:r>
      <w:r w:rsidR="00127A68" w:rsidRPr="00127A68">
        <w:rPr>
          <w:rFonts w:ascii="Arial" w:hAnsi="Arial" w:cs="Arial"/>
          <w:sz w:val="20"/>
          <w:szCs w:val="20"/>
        </w:rPr>
        <w:t xml:space="preserve"> SABER QUE A CÂMARA MUNICIPAL APROVOU E </w:t>
      </w:r>
      <w:r>
        <w:rPr>
          <w:rFonts w:ascii="Arial" w:hAnsi="Arial" w:cs="Arial"/>
          <w:sz w:val="20"/>
          <w:szCs w:val="20"/>
        </w:rPr>
        <w:t>EU</w:t>
      </w:r>
      <w:r w:rsidR="00127A68" w:rsidRPr="00127A68">
        <w:rPr>
          <w:rFonts w:ascii="Arial" w:hAnsi="Arial" w:cs="Arial"/>
          <w:sz w:val="20"/>
          <w:szCs w:val="20"/>
        </w:rPr>
        <w:t xml:space="preserve"> SAN</w:t>
      </w:r>
      <w:r w:rsidR="00127A68">
        <w:rPr>
          <w:rFonts w:ascii="Arial" w:hAnsi="Arial" w:cs="Arial"/>
          <w:sz w:val="20"/>
          <w:szCs w:val="20"/>
        </w:rPr>
        <w:t>CION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E PROMULG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A SEGUINTE LEI</w:t>
      </w:r>
      <w:r w:rsidR="00127A68" w:rsidRPr="00127A68">
        <w:rPr>
          <w:rFonts w:ascii="Arial" w:hAnsi="Arial" w:cs="Arial"/>
          <w:sz w:val="20"/>
          <w:szCs w:val="20"/>
        </w:rPr>
        <w:t xml:space="preserve">: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</w:t>
      </w:r>
      <w:r w:rsidR="001D7561">
        <w:rPr>
          <w:rFonts w:ascii="Arial" w:hAnsi="Arial" w:cs="Arial"/>
          <w:b/>
          <w:sz w:val="20"/>
          <w:szCs w:val="20"/>
        </w:rPr>
        <w:t xml:space="preserve"> </w:t>
      </w:r>
      <w:r w:rsidR="009243B3" w:rsidRPr="00AF0EC0">
        <w:rPr>
          <w:rFonts w:ascii="Arial" w:hAnsi="Arial" w:cs="Arial"/>
          <w:b/>
          <w:sz w:val="20"/>
          <w:szCs w:val="20"/>
        </w:rPr>
        <w:t>1º</w:t>
      </w:r>
      <w:r>
        <w:rPr>
          <w:rFonts w:ascii="Arial" w:hAnsi="Arial" w:cs="Arial"/>
          <w:sz w:val="20"/>
          <w:szCs w:val="20"/>
        </w:rPr>
        <w:t xml:space="preserve"> </w:t>
      </w:r>
      <w:r w:rsidR="00E36C6C">
        <w:rPr>
          <w:rFonts w:ascii="Arial" w:hAnsi="Arial" w:cs="Arial"/>
          <w:sz w:val="20"/>
          <w:szCs w:val="20"/>
        </w:rPr>
        <w:t xml:space="preserve">Fica autorizada a alteração da denominação da atual Rua Quatro, que passa a denominar-se de Rua Brígida Molinari </w:t>
      </w:r>
      <w:r w:rsidR="004217AD">
        <w:rPr>
          <w:rFonts w:ascii="Arial" w:hAnsi="Arial" w:cs="Arial"/>
          <w:sz w:val="20"/>
          <w:szCs w:val="20"/>
        </w:rPr>
        <w:t>Gouvêa</w:t>
      </w:r>
      <w:r w:rsidR="00E36C6C">
        <w:rPr>
          <w:rFonts w:ascii="Arial" w:hAnsi="Arial" w:cs="Arial"/>
          <w:sz w:val="20"/>
          <w:szCs w:val="20"/>
        </w:rPr>
        <w:t xml:space="preserve"> (Vereadora 1955-1958).</w:t>
      </w:r>
    </w:p>
    <w:p w:rsidR="00127A68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E36C6C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Parágrafo único. </w:t>
      </w:r>
      <w:r>
        <w:rPr>
          <w:rFonts w:ascii="Arial" w:hAnsi="Arial" w:cs="Arial"/>
          <w:sz w:val="20"/>
          <w:szCs w:val="20"/>
        </w:rPr>
        <w:t xml:space="preserve">A referida via pública, inicia-se na Rua </w:t>
      </w:r>
      <w:r w:rsidR="004217AD">
        <w:rPr>
          <w:rFonts w:ascii="Arial" w:hAnsi="Arial" w:cs="Arial"/>
          <w:sz w:val="20"/>
          <w:szCs w:val="20"/>
        </w:rPr>
        <w:t>Antônio</w:t>
      </w:r>
      <w:r>
        <w:rPr>
          <w:rFonts w:ascii="Arial" w:hAnsi="Arial" w:cs="Arial"/>
          <w:sz w:val="20"/>
          <w:szCs w:val="20"/>
        </w:rPr>
        <w:t xml:space="preserve"> Massa e termina em EL da Prefeitura Municipal, e localiza-se no loteamento denominado de Jardim do Papai.</w:t>
      </w:r>
    </w:p>
    <w:p w:rsidR="00127A68" w:rsidRDefault="00127A68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D7561" w:rsidRDefault="00127A68" w:rsidP="00E36C6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E36C6C">
        <w:rPr>
          <w:rFonts w:ascii="Arial" w:hAnsi="Arial" w:cs="Arial"/>
          <w:b/>
          <w:sz w:val="20"/>
          <w:szCs w:val="20"/>
        </w:rPr>
        <w:t>2</w:t>
      </w:r>
      <w:r w:rsidR="009243B3" w:rsidRPr="001201F2">
        <w:rPr>
          <w:rFonts w:ascii="Arial" w:hAnsi="Arial" w:cs="Arial"/>
          <w:b/>
          <w:sz w:val="20"/>
          <w:szCs w:val="20"/>
        </w:rPr>
        <w:t>º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36C6C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35404A" w:rsidP="00127A68">
      <w:pPr>
        <w:spacing w:after="0" w:line="240" w:lineRule="auto"/>
        <w:ind w:firstLine="4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</w:t>
      </w:r>
      <w:r w:rsidR="00E36C6C">
        <w:rPr>
          <w:rFonts w:ascii="Arial" w:hAnsi="Arial" w:cs="Arial"/>
          <w:sz w:val="20"/>
          <w:szCs w:val="20"/>
        </w:rPr>
        <w:t>ncelos, 28</w:t>
      </w:r>
      <w:r w:rsidR="001E4A05">
        <w:rPr>
          <w:rFonts w:ascii="Arial" w:hAnsi="Arial" w:cs="Arial"/>
          <w:sz w:val="20"/>
          <w:szCs w:val="20"/>
        </w:rPr>
        <w:t xml:space="preserve"> de </w:t>
      </w:r>
      <w:r w:rsidR="00E36C6C">
        <w:rPr>
          <w:rFonts w:ascii="Arial" w:hAnsi="Arial" w:cs="Arial"/>
          <w:sz w:val="20"/>
          <w:szCs w:val="20"/>
        </w:rPr>
        <w:t>março</w:t>
      </w:r>
      <w:r w:rsidR="001E4A05">
        <w:rPr>
          <w:rFonts w:ascii="Arial" w:hAnsi="Arial" w:cs="Arial"/>
          <w:sz w:val="20"/>
          <w:szCs w:val="20"/>
        </w:rPr>
        <w:t xml:space="preserve"> d</w:t>
      </w:r>
      <w:r w:rsidR="00E36C6C">
        <w:rPr>
          <w:rFonts w:ascii="Arial" w:hAnsi="Arial" w:cs="Arial"/>
          <w:sz w:val="20"/>
          <w:szCs w:val="20"/>
        </w:rPr>
        <w:t>e 1983</w:t>
      </w:r>
      <w:r w:rsidR="00127A68">
        <w:rPr>
          <w:rFonts w:ascii="Arial" w:hAnsi="Arial" w:cs="Arial"/>
          <w:sz w:val="20"/>
          <w:szCs w:val="20"/>
        </w:rPr>
        <w:t>.</w:t>
      </w:r>
    </w:p>
    <w:p w:rsidR="009243B3" w:rsidRDefault="009243B3" w:rsidP="00127A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E36C6C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MAKOTO IGUCHI</w:t>
      </w:r>
      <w:bookmarkStart w:id="0" w:name="_GoBack"/>
      <w:bookmarkEnd w:id="0"/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3222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Registrada no Deptº</w:t>
      </w:r>
      <w:r w:rsidR="0035404A">
        <w:rPr>
          <w:rFonts w:ascii="Arial" w:hAnsi="Arial" w:cs="Arial"/>
          <w:sz w:val="20"/>
          <w:szCs w:val="20"/>
        </w:rPr>
        <w:t xml:space="preserve"> de Administração-Divisão</w:t>
      </w:r>
      <w:r w:rsidR="00127A68">
        <w:rPr>
          <w:rFonts w:ascii="Arial" w:hAnsi="Arial" w:cs="Arial"/>
          <w:sz w:val="20"/>
          <w:szCs w:val="20"/>
        </w:rPr>
        <w:t xml:space="preserve"> de Expediente e Documentação e publicada na Portaria Municipal na mesma data.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E36C6C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ASPASIO</w:t>
      </w:r>
    </w:p>
    <w:p w:rsidR="00E36C6C" w:rsidRDefault="00E36C6C" w:rsidP="00E36C6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Chefe </w:t>
      </w:r>
      <w:proofErr w:type="spellStart"/>
      <w:r>
        <w:rPr>
          <w:rFonts w:ascii="Arial" w:hAnsi="Arial" w:cs="Arial"/>
          <w:sz w:val="20"/>
          <w:szCs w:val="20"/>
        </w:rPr>
        <w:t>Div</w:t>
      </w:r>
      <w:proofErr w:type="spellEnd"/>
      <w:r>
        <w:rPr>
          <w:rFonts w:ascii="Arial" w:hAnsi="Arial" w:cs="Arial"/>
          <w:sz w:val="20"/>
          <w:szCs w:val="20"/>
        </w:rPr>
        <w:t>. Esp. e Documentação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DC22C1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05" w:rsidRDefault="001E4A05" w:rsidP="009243B3">
      <w:pPr>
        <w:spacing w:after="0" w:line="240" w:lineRule="auto"/>
      </w:pPr>
      <w:r>
        <w:separator/>
      </w:r>
    </w:p>
  </w:endnote>
  <w:end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05" w:rsidRDefault="001E4A05" w:rsidP="009243B3">
      <w:pPr>
        <w:spacing w:after="0" w:line="240" w:lineRule="auto"/>
      </w:pPr>
      <w:r>
        <w:separator/>
      </w:r>
    </w:p>
  </w:footnote>
  <w:foot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05" w:rsidRDefault="001E4A05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127A68"/>
    <w:rsid w:val="001D7561"/>
    <w:rsid w:val="001E4A05"/>
    <w:rsid w:val="00285F07"/>
    <w:rsid w:val="00332227"/>
    <w:rsid w:val="0035404A"/>
    <w:rsid w:val="004217AD"/>
    <w:rsid w:val="009243B3"/>
    <w:rsid w:val="00A2086E"/>
    <w:rsid w:val="00B14996"/>
    <w:rsid w:val="00D155C8"/>
    <w:rsid w:val="00D266E9"/>
    <w:rsid w:val="00D7651E"/>
    <w:rsid w:val="00DC22C1"/>
    <w:rsid w:val="00E3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D633EF7-0AC1-4ED0-B5CE-E1541511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2019-04-05T16:42:00Z</dcterms:created>
  <dcterms:modified xsi:type="dcterms:W3CDTF">2019-04-12T20:39:00Z</dcterms:modified>
</cp:coreProperties>
</file>