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27325">
        <w:rPr>
          <w:rFonts w:ascii="Arial" w:hAnsi="Arial" w:cs="Arial"/>
          <w:b/>
          <w:sz w:val="20"/>
          <w:szCs w:val="20"/>
        </w:rPr>
        <w:t>1.381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227325">
        <w:rPr>
          <w:rFonts w:ascii="Arial" w:hAnsi="Arial" w:cs="Arial"/>
          <w:b/>
          <w:sz w:val="20"/>
          <w:szCs w:val="20"/>
        </w:rPr>
        <w:t>DE 25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E7806">
        <w:rPr>
          <w:rFonts w:ascii="Arial" w:hAnsi="Arial" w:cs="Arial"/>
          <w:sz w:val="20"/>
          <w:szCs w:val="20"/>
        </w:rPr>
        <w:t>bem de uso comum do povo que passa a integrar a categoria de bens patrimoniais do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1E7806">
        <w:rPr>
          <w:rFonts w:ascii="Arial" w:hAnsi="Arial" w:cs="Arial"/>
          <w:sz w:val="20"/>
          <w:szCs w:val="20"/>
        </w:rPr>
        <w:t>incorporada ao Patrimônio do Municípi</w:t>
      </w:r>
      <w:r w:rsidR="00461073">
        <w:rPr>
          <w:rFonts w:ascii="Arial" w:hAnsi="Arial" w:cs="Arial"/>
          <w:sz w:val="20"/>
          <w:szCs w:val="20"/>
        </w:rPr>
        <w:t>o</w:t>
      </w:r>
      <w:r w:rsidR="001E7806">
        <w:rPr>
          <w:rFonts w:ascii="Arial" w:hAnsi="Arial" w:cs="Arial"/>
          <w:sz w:val="20"/>
          <w:szCs w:val="20"/>
        </w:rPr>
        <w:t xml:space="preserve"> a área de terreno, constituída de parte da rua Rosa A. Martinelli, localizada no Jardim </w:t>
      </w:r>
      <w:proofErr w:type="spellStart"/>
      <w:r w:rsidR="001E7806">
        <w:rPr>
          <w:rFonts w:ascii="Arial" w:hAnsi="Arial" w:cs="Arial"/>
          <w:sz w:val="20"/>
          <w:szCs w:val="20"/>
        </w:rPr>
        <w:t>Yone</w:t>
      </w:r>
      <w:proofErr w:type="spellEnd"/>
      <w:r w:rsidR="001E7806">
        <w:rPr>
          <w:rFonts w:ascii="Arial" w:hAnsi="Arial" w:cs="Arial"/>
          <w:sz w:val="20"/>
          <w:szCs w:val="20"/>
        </w:rPr>
        <w:t xml:space="preserve">, necessária à ampliação da E.E.P.G. do Bairro do </w:t>
      </w:r>
      <w:proofErr w:type="spellStart"/>
      <w:r w:rsidR="001E7806">
        <w:rPr>
          <w:rFonts w:ascii="Arial" w:hAnsi="Arial" w:cs="Arial"/>
          <w:sz w:val="20"/>
          <w:szCs w:val="20"/>
        </w:rPr>
        <w:t>Cambiri</w:t>
      </w:r>
      <w:proofErr w:type="spellEnd"/>
      <w:r w:rsidR="001E7806">
        <w:rPr>
          <w:rFonts w:ascii="Arial" w:hAnsi="Arial" w:cs="Arial"/>
          <w:sz w:val="20"/>
          <w:szCs w:val="20"/>
        </w:rPr>
        <w:t>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325" w:rsidRDefault="001E7806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780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6178">
        <w:rPr>
          <w:rFonts w:ascii="Arial" w:hAnsi="Arial" w:cs="Arial"/>
          <w:sz w:val="20"/>
          <w:szCs w:val="20"/>
        </w:rPr>
        <w:t>A</w:t>
      </w:r>
      <w:r w:rsidR="007760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área em questão acha-se figurada na planta anexa, a qual rubricada pelo Presidente da Câmara e pelo Prefeito Municipal, passa a fazer parte integrante desta Lei, que assim se identifica e descreve: “pela frente confronta com a Av. XV de Novembro numa extensão de 12,00 metros, do lado direito confronta com a Quadra Q numa extensão de 47,00 metros, do lado esquerdo confronta com a Quadra S numa extensão de 46,50 metros, nos fundos confronta com o restante da rua Rosa A. Martinelli numa extensão de 12,00 metros, encerrando uma área total de 561,00 metros quadrados</w:t>
      </w:r>
      <w:r w:rsidR="00227325">
        <w:rPr>
          <w:rFonts w:ascii="Arial" w:hAnsi="Arial" w:cs="Arial"/>
          <w:sz w:val="20"/>
          <w:szCs w:val="20"/>
        </w:rPr>
        <w:t>.</w:t>
      </w:r>
    </w:p>
    <w:p w:rsidR="00227325" w:rsidRDefault="0022732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22732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32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presente Lei, correrão por conta de dotações próprias do Orçamento vigente.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27325">
        <w:rPr>
          <w:rFonts w:ascii="Arial" w:hAnsi="Arial" w:cs="Arial"/>
          <w:b/>
          <w:sz w:val="20"/>
          <w:szCs w:val="20"/>
        </w:rPr>
        <w:t>4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227325">
        <w:rPr>
          <w:rFonts w:ascii="Arial" w:hAnsi="Arial" w:cs="Arial"/>
          <w:sz w:val="20"/>
          <w:szCs w:val="20"/>
        </w:rPr>
        <w:t xml:space="preserve">A presente Lei </w:t>
      </w:r>
      <w:r w:rsidR="00747F63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03413">
        <w:rPr>
          <w:rFonts w:ascii="Arial" w:hAnsi="Arial" w:cs="Arial"/>
          <w:sz w:val="20"/>
          <w:szCs w:val="20"/>
        </w:rPr>
        <w:t>celos, 2</w:t>
      </w:r>
      <w:r w:rsidR="00227325">
        <w:rPr>
          <w:rFonts w:ascii="Arial" w:hAnsi="Arial" w:cs="Arial"/>
          <w:sz w:val="20"/>
          <w:szCs w:val="20"/>
        </w:rPr>
        <w:t>5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06" w:rsidRDefault="001E7806" w:rsidP="009243B3">
      <w:pPr>
        <w:spacing w:after="0" w:line="240" w:lineRule="auto"/>
      </w:pPr>
      <w:r>
        <w:separator/>
      </w:r>
    </w:p>
  </w:endnote>
  <w:endnote w:type="continuationSeparator" w:id="0">
    <w:p w:rsidR="001E7806" w:rsidRDefault="001E78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06" w:rsidRDefault="001E7806" w:rsidP="009243B3">
      <w:pPr>
        <w:spacing w:after="0" w:line="240" w:lineRule="auto"/>
      </w:pPr>
      <w:r>
        <w:separator/>
      </w:r>
    </w:p>
  </w:footnote>
  <w:footnote w:type="continuationSeparator" w:id="0">
    <w:p w:rsidR="001E7806" w:rsidRDefault="001E78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06" w:rsidRDefault="001E780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1E7806"/>
    <w:rsid w:val="00227325"/>
    <w:rsid w:val="00285F07"/>
    <w:rsid w:val="00332227"/>
    <w:rsid w:val="0035404A"/>
    <w:rsid w:val="00461073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E1F97FB7-B92C-44DD-A146-62B60234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1D4A-71E1-4C14-A9E9-0EA9C70A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2019-04-05T16:42:00Z</dcterms:created>
  <dcterms:modified xsi:type="dcterms:W3CDTF">2019-04-15T16:37:00Z</dcterms:modified>
</cp:coreProperties>
</file>