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F4EAD">
        <w:rPr>
          <w:rFonts w:ascii="Arial" w:hAnsi="Arial" w:cs="Arial"/>
          <w:b/>
          <w:sz w:val="20"/>
          <w:szCs w:val="20"/>
        </w:rPr>
        <w:t>1.390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485ABE">
        <w:rPr>
          <w:rFonts w:ascii="Arial" w:hAnsi="Arial" w:cs="Arial"/>
          <w:b/>
          <w:sz w:val="20"/>
          <w:szCs w:val="20"/>
        </w:rPr>
        <w:t>22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2251A">
        <w:rPr>
          <w:rFonts w:ascii="Arial" w:hAnsi="Arial" w:cs="Arial"/>
          <w:b/>
          <w:sz w:val="20"/>
          <w:szCs w:val="20"/>
        </w:rPr>
        <w:t>NOVEMBRO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F4EA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bens de uso comum do povo que passa a integrar a categoria de bens patrimoniais do Município e dá outras providênci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5706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25706">
        <w:rPr>
          <w:rFonts w:ascii="Arial" w:hAnsi="Arial" w:cs="Arial"/>
          <w:sz w:val="20"/>
          <w:szCs w:val="20"/>
        </w:rPr>
        <w:t>Deixa de constituir bens de uso comum do povo a área livre com 3.851,50m² (três mil, oitocentos e cinquenta e um metros e cinquenta centímetros quadrados), localizados no bairro da Vila Santa Margarida, neste Município, conforme planta rubricada pelo Senhor Prefeito Municipal, parte integrante desta Lei, que passa a categoria de bens patrimoniais do Município.</w:t>
      </w:r>
    </w:p>
    <w:p w:rsidR="00025706" w:rsidRDefault="00025706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5ABE" w:rsidRDefault="00025706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70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Fica</w:t>
      </w:r>
      <w:r>
        <w:rPr>
          <w:rFonts w:ascii="Arial" w:hAnsi="Arial" w:cs="Arial"/>
          <w:sz w:val="20"/>
          <w:szCs w:val="20"/>
        </w:rPr>
        <w:t xml:space="preserve"> o Executivo autorizado a doar a área desincorporada, por instrumento público, à entidade “Obra Unida 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São Vicente de Paula </w:t>
      </w:r>
      <w:r w:rsidR="00485AB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Lar</w:t>
      </w:r>
      <w:r w:rsidR="00485ABE">
        <w:rPr>
          <w:rFonts w:ascii="Arial" w:hAnsi="Arial" w:cs="Arial"/>
          <w:sz w:val="20"/>
          <w:szCs w:val="20"/>
        </w:rPr>
        <w:t xml:space="preserve"> dos Velhinhos Desamparados e Vila Vicentina de Ferraz de Vasconcelos.</w:t>
      </w:r>
    </w:p>
    <w:p w:rsidR="00485ABE" w:rsidRDefault="00485AB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5ABE" w:rsidRDefault="00485AB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5AB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doação de que trata o artigo anterior destina-se à construção de um asilo para pessoas idosas.</w:t>
      </w:r>
    </w:p>
    <w:p w:rsidR="00485ABE" w:rsidRDefault="00485AB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5ABE" w:rsidRDefault="00485AB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5AB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prazo de início e término da obra é fixado em </w:t>
      </w: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  <w:r>
        <w:rPr>
          <w:rFonts w:ascii="Arial" w:hAnsi="Arial" w:cs="Arial"/>
          <w:sz w:val="20"/>
          <w:szCs w:val="20"/>
        </w:rPr>
        <w:t xml:space="preserve"> (dois) anos, contados da data da publicação desta Lei.</w:t>
      </w:r>
    </w:p>
    <w:p w:rsidR="00485ABE" w:rsidRDefault="00485AB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5ABE" w:rsidRDefault="00485AB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5AB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Não sendo cumprida no prazo, a construção a que se destina a referida doação, a mesma tornar-se-á sem efeito revertendo o imóvel ao patrimônio do Município.</w:t>
      </w:r>
    </w:p>
    <w:p w:rsidR="00485ABE" w:rsidRDefault="00485ABE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85ABE">
        <w:rPr>
          <w:rFonts w:ascii="Arial" w:hAnsi="Arial" w:cs="Arial"/>
          <w:b/>
          <w:sz w:val="20"/>
          <w:szCs w:val="20"/>
        </w:rPr>
        <w:t>5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485ABE">
        <w:rPr>
          <w:rFonts w:ascii="Arial" w:hAnsi="Arial" w:cs="Arial"/>
          <w:sz w:val="20"/>
          <w:szCs w:val="20"/>
        </w:rPr>
        <w:t>22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4E3837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ABE" w:rsidRDefault="00485ABE" w:rsidP="009243B3">
      <w:pPr>
        <w:spacing w:after="0" w:line="240" w:lineRule="auto"/>
      </w:pPr>
      <w:r>
        <w:separator/>
      </w:r>
    </w:p>
  </w:endnote>
  <w:endnote w:type="continuationSeparator" w:id="0">
    <w:p w:rsidR="00485ABE" w:rsidRDefault="00485A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ABE" w:rsidRDefault="00485ABE" w:rsidP="009243B3">
      <w:pPr>
        <w:spacing w:after="0" w:line="240" w:lineRule="auto"/>
      </w:pPr>
      <w:r>
        <w:separator/>
      </w:r>
    </w:p>
  </w:footnote>
  <w:footnote w:type="continuationSeparator" w:id="0">
    <w:p w:rsidR="00485ABE" w:rsidRDefault="00485A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BE" w:rsidRDefault="00485AB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5706"/>
    <w:rsid w:val="00054BCB"/>
    <w:rsid w:val="00070E11"/>
    <w:rsid w:val="0012251A"/>
    <w:rsid w:val="00127A68"/>
    <w:rsid w:val="001D7561"/>
    <w:rsid w:val="001E4A05"/>
    <w:rsid w:val="00285F07"/>
    <w:rsid w:val="002F4EAD"/>
    <w:rsid w:val="00332227"/>
    <w:rsid w:val="0035404A"/>
    <w:rsid w:val="00485ABE"/>
    <w:rsid w:val="004E3837"/>
    <w:rsid w:val="00526BDD"/>
    <w:rsid w:val="005B1F9A"/>
    <w:rsid w:val="00747F63"/>
    <w:rsid w:val="0077607E"/>
    <w:rsid w:val="008021CE"/>
    <w:rsid w:val="009243B3"/>
    <w:rsid w:val="00996BDF"/>
    <w:rsid w:val="00A2086E"/>
    <w:rsid w:val="00A6639E"/>
    <w:rsid w:val="00AC6178"/>
    <w:rsid w:val="00AE7A4D"/>
    <w:rsid w:val="00B14996"/>
    <w:rsid w:val="00C03413"/>
    <w:rsid w:val="00D155C8"/>
    <w:rsid w:val="00D266E9"/>
    <w:rsid w:val="00D7651E"/>
    <w:rsid w:val="00DC22C1"/>
    <w:rsid w:val="00E0238D"/>
    <w:rsid w:val="00E032DF"/>
    <w:rsid w:val="00F13FEB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4D832-C73F-41F6-9E01-C63EC5F5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20</cp:revision>
  <dcterms:created xsi:type="dcterms:W3CDTF">2019-04-05T16:42:00Z</dcterms:created>
  <dcterms:modified xsi:type="dcterms:W3CDTF">2019-04-10T16:17:00Z</dcterms:modified>
</cp:coreProperties>
</file>