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F5549">
        <w:rPr>
          <w:rFonts w:ascii="Arial" w:hAnsi="Arial" w:cs="Arial"/>
          <w:b/>
          <w:sz w:val="20"/>
          <w:szCs w:val="20"/>
        </w:rPr>
        <w:t>1.40</w:t>
      </w:r>
      <w:r w:rsidR="005E144C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5E144C">
        <w:rPr>
          <w:rFonts w:ascii="Arial" w:hAnsi="Arial" w:cs="Arial"/>
          <w:b/>
          <w:sz w:val="20"/>
          <w:szCs w:val="20"/>
        </w:rPr>
        <w:t xml:space="preserve">22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5E14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44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E144C">
        <w:rPr>
          <w:rFonts w:ascii="Arial" w:hAnsi="Arial" w:cs="Arial"/>
          <w:sz w:val="20"/>
          <w:szCs w:val="20"/>
        </w:rPr>
        <w:t>O Sistema de Zoneamento de que trata a Lei nº 1.057, de 08 de agosto de 1978, e constante da planta com a localização e delimitação anexa da Lei nº 1.112, de 05 de novembro de 1979, passa a vigorar com a seguinte modificação:</w:t>
      </w:r>
    </w:p>
    <w:p w:rsidR="005E144C" w:rsidRDefault="005E144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144C" w:rsidRDefault="005E144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46C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Na Zona Industrial ficarão incluídos os seguintes trechos:</w:t>
      </w:r>
    </w:p>
    <w:p w:rsidR="005E144C" w:rsidRDefault="005E144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144C" w:rsidRDefault="005E144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46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trecho compreendido entre as vias denominadas Rua da Saudade, Rua Godofredo Ozório Novaes e Rua Caetano Rúbia;</w:t>
      </w:r>
    </w:p>
    <w:p w:rsidR="005E144C" w:rsidRDefault="005E144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46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trecho compreendido entre a ferrovia da RFFSA, Rua Caetano </w:t>
      </w:r>
      <w:proofErr w:type="spellStart"/>
      <w:r>
        <w:rPr>
          <w:rFonts w:ascii="Arial" w:hAnsi="Arial" w:cs="Arial"/>
          <w:sz w:val="20"/>
          <w:szCs w:val="20"/>
        </w:rPr>
        <w:t>Rúbio</w:t>
      </w:r>
      <w:proofErr w:type="spellEnd"/>
      <w:r>
        <w:rPr>
          <w:rFonts w:ascii="Arial" w:hAnsi="Arial" w:cs="Arial"/>
          <w:sz w:val="20"/>
          <w:szCs w:val="20"/>
        </w:rPr>
        <w:t xml:space="preserve"> e Ribeirão Itaim até a intersecção com a </w:t>
      </w:r>
      <w:r w:rsidR="00BD346C">
        <w:rPr>
          <w:rFonts w:ascii="Arial" w:hAnsi="Arial" w:cs="Arial"/>
          <w:sz w:val="20"/>
          <w:szCs w:val="20"/>
        </w:rPr>
        <w:t>Rua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Lousiana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0D61DD" w:rsidRDefault="005E144C" w:rsidP="00BD34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46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trecho compreendido entre as vias denominadas Rua Caetano </w:t>
      </w:r>
      <w:proofErr w:type="spellStart"/>
      <w:r>
        <w:rPr>
          <w:rFonts w:ascii="Arial" w:hAnsi="Arial" w:cs="Arial"/>
          <w:sz w:val="20"/>
          <w:szCs w:val="20"/>
        </w:rPr>
        <w:t>Rúbio</w:t>
      </w:r>
      <w:proofErr w:type="spellEnd"/>
      <w:r>
        <w:rPr>
          <w:rFonts w:ascii="Arial" w:hAnsi="Arial" w:cs="Arial"/>
          <w:sz w:val="20"/>
          <w:szCs w:val="20"/>
        </w:rPr>
        <w:t xml:space="preserve"> e Rua Caramuru, Rua Santa Rita até a confluência com a </w:t>
      </w:r>
      <w:r w:rsidR="00BD346C">
        <w:rPr>
          <w:rFonts w:ascii="Arial" w:hAnsi="Arial" w:cs="Arial"/>
          <w:sz w:val="20"/>
          <w:szCs w:val="20"/>
        </w:rPr>
        <w:t>Rua</w:t>
      </w:r>
      <w:r>
        <w:rPr>
          <w:rFonts w:ascii="Arial" w:hAnsi="Arial" w:cs="Arial"/>
          <w:sz w:val="20"/>
          <w:szCs w:val="20"/>
        </w:rPr>
        <w:t xml:space="preserve"> Flórida e Travessa Caetano </w:t>
      </w:r>
      <w:proofErr w:type="spellStart"/>
      <w:r>
        <w:rPr>
          <w:rFonts w:ascii="Arial" w:hAnsi="Arial" w:cs="Arial"/>
          <w:sz w:val="20"/>
          <w:szCs w:val="20"/>
        </w:rPr>
        <w:t>Rúbio</w:t>
      </w:r>
      <w:proofErr w:type="spellEnd"/>
      <w:r>
        <w:rPr>
          <w:rFonts w:ascii="Arial" w:hAnsi="Arial" w:cs="Arial"/>
          <w:sz w:val="20"/>
          <w:szCs w:val="20"/>
        </w:rPr>
        <w:t>, prolongando-se através da linha divisória do Jardim Tinoco.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753EC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BD346C">
        <w:rPr>
          <w:rFonts w:ascii="Arial" w:hAnsi="Arial" w:cs="Arial"/>
          <w:sz w:val="20"/>
          <w:szCs w:val="20"/>
        </w:rPr>
        <w:t>22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4C" w:rsidRDefault="005E144C" w:rsidP="009243B3">
      <w:pPr>
        <w:spacing w:after="0" w:line="240" w:lineRule="auto"/>
      </w:pPr>
      <w:r>
        <w:separator/>
      </w:r>
    </w:p>
  </w:endnote>
  <w:endnote w:type="continuationSeparator" w:id="0">
    <w:p w:rsidR="005E144C" w:rsidRDefault="005E14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4C" w:rsidRDefault="005E144C" w:rsidP="009243B3">
      <w:pPr>
        <w:spacing w:after="0" w:line="240" w:lineRule="auto"/>
      </w:pPr>
      <w:r>
        <w:separator/>
      </w:r>
    </w:p>
  </w:footnote>
  <w:footnote w:type="continuationSeparator" w:id="0">
    <w:p w:rsidR="005E144C" w:rsidRDefault="005E14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4C" w:rsidRDefault="005E144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71055A"/>
    <w:rsid w:val="00747F63"/>
    <w:rsid w:val="0077607E"/>
    <w:rsid w:val="008021CE"/>
    <w:rsid w:val="008F5549"/>
    <w:rsid w:val="009243B3"/>
    <w:rsid w:val="00996BDF"/>
    <w:rsid w:val="00A2086E"/>
    <w:rsid w:val="00A6639E"/>
    <w:rsid w:val="00AC6178"/>
    <w:rsid w:val="00AE7A4D"/>
    <w:rsid w:val="00B14996"/>
    <w:rsid w:val="00BD346C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C7C0-FA6F-4C8C-91D1-F282AD40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28</cp:revision>
  <dcterms:created xsi:type="dcterms:W3CDTF">2019-04-05T16:42:00Z</dcterms:created>
  <dcterms:modified xsi:type="dcterms:W3CDTF">2019-04-11T18:26:00Z</dcterms:modified>
</cp:coreProperties>
</file>