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70153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77070">
        <w:rPr>
          <w:rFonts w:ascii="Arial" w:hAnsi="Arial" w:cs="Arial"/>
          <w:b/>
          <w:sz w:val="20"/>
          <w:szCs w:val="20"/>
        </w:rPr>
        <w:t>0</w:t>
      </w:r>
      <w:r w:rsidR="00B6273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6273D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701538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Obriga a limpeza de terrenos e institui a Taxa de Limpeza de Terrenos.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ATRIBUIÇÕES </w:t>
      </w:r>
      <w:r w:rsidR="009546D0">
        <w:rPr>
          <w:rFonts w:ascii="Arial" w:hAnsi="Arial" w:cs="Arial"/>
          <w:b/>
          <w:sz w:val="20"/>
          <w:szCs w:val="20"/>
        </w:rPr>
        <w:t>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9546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1538" w:rsidRDefault="009243B3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1538">
        <w:rPr>
          <w:rFonts w:ascii="Arial" w:hAnsi="Arial" w:cs="Arial"/>
          <w:sz w:val="20"/>
          <w:szCs w:val="20"/>
        </w:rPr>
        <w:t>Os terrenos urbanos deverão ser mantidos limpos e capinados.</w:t>
      </w:r>
    </w:p>
    <w:p w:rsidR="009243B3" w:rsidRDefault="00B91BDD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01538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1538">
        <w:rPr>
          <w:rFonts w:ascii="Arial" w:hAnsi="Arial" w:cs="Arial"/>
          <w:sz w:val="20"/>
          <w:szCs w:val="20"/>
        </w:rPr>
        <w:t>Verificados pela fiscalização municipal o descumprimento do determinado no artigo anterior, o proprietário. Titular do domínio útil ou possuidor a qualquer título, será multado em importância equivalente a 1 (um) Valor de Referência, e notificado para efetuar a limpeza e a capinação no prazo de 30 (trinta) dias.</w:t>
      </w:r>
    </w:p>
    <w:p w:rsidR="00701538" w:rsidRDefault="00701538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2C98" w:rsidRDefault="00562C98" w:rsidP="00FE2C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 xml:space="preserve">§ 1º </w:t>
      </w:r>
      <w:r w:rsidR="00701538">
        <w:rPr>
          <w:rFonts w:ascii="Arial" w:hAnsi="Arial" w:cs="Arial"/>
          <w:sz w:val="20"/>
          <w:szCs w:val="20"/>
        </w:rPr>
        <w:t>Findo o prazo de que trata este artigo, os serviços serão realizados direta ou indiretamente pelo Município.</w:t>
      </w:r>
    </w:p>
    <w:p w:rsidR="0025536C" w:rsidRDefault="0025536C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2C98" w:rsidRDefault="00701538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A notificação de que trata este artigo</w:t>
      </w:r>
      <w:r w:rsidR="00562C98">
        <w:rPr>
          <w:rFonts w:ascii="Arial" w:hAnsi="Arial" w:cs="Arial"/>
          <w:sz w:val="20"/>
          <w:szCs w:val="20"/>
        </w:rPr>
        <w:t xml:space="preserve"> poderá ser feita por Edital, do qual se dará notícia na imprensa local.</w:t>
      </w:r>
    </w:p>
    <w:p w:rsidR="00562C98" w:rsidRDefault="00562C98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2C98" w:rsidRDefault="00377070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62C98">
        <w:rPr>
          <w:rFonts w:ascii="Arial" w:hAnsi="Arial" w:cs="Arial"/>
          <w:sz w:val="20"/>
          <w:szCs w:val="20"/>
        </w:rPr>
        <w:t>Fica instituída a Taxa de Limpeza de Terrenos, tendo como fato gerador a execução de serviços de limpeza e capinação de terrenos, quando compulsoriamente prestados ao contribuinte.</w:t>
      </w:r>
    </w:p>
    <w:p w:rsidR="00562C98" w:rsidRDefault="00562C98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2CFA" w:rsidRDefault="00562C98" w:rsidP="00FE2C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Contribuinte da Taxa é o proprietário, o titular do domínio útil ou possuidor a qualquer título, de terreno localizado na zona urbana do Município, no qual ten</w:t>
      </w:r>
      <w:r w:rsidR="00FE2CFA">
        <w:rPr>
          <w:rFonts w:ascii="Arial" w:hAnsi="Arial" w:cs="Arial"/>
          <w:sz w:val="20"/>
          <w:szCs w:val="20"/>
        </w:rPr>
        <w:t>ham sido executados os serviços.</w:t>
      </w:r>
    </w:p>
    <w:p w:rsidR="0025536C" w:rsidRDefault="0025536C" w:rsidP="00FE2C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B2F45" w:rsidRDefault="00562C98" w:rsidP="00FE2C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A base de cálculo da Taxa é a área do imóvel, à qual se aplica alíquota equivalente a 0,4% (quatro décimos por cento) do valor base por metro quadrado.</w:t>
      </w:r>
    </w:p>
    <w:p w:rsidR="0025536C" w:rsidRDefault="0025536C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2C98" w:rsidRDefault="00562C98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Para os efeitos deste artigo o valor base será o vigente em 31 de dezembro do ano anterior ao da ocorrência do fato gerador.</w:t>
      </w:r>
    </w:p>
    <w:p w:rsidR="0025536C" w:rsidRDefault="0025536C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2C98" w:rsidRDefault="00562C98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 xml:space="preserve">§ 4º </w:t>
      </w:r>
      <w:r>
        <w:rPr>
          <w:rFonts w:ascii="Arial" w:hAnsi="Arial" w:cs="Arial"/>
          <w:sz w:val="20"/>
          <w:szCs w:val="20"/>
        </w:rPr>
        <w:t>No primeiro semestre civil o valor lançado da taxa sofrerá uma redução de 20% (vinte por cento)</w:t>
      </w:r>
      <w:r w:rsidR="0025536C">
        <w:rPr>
          <w:rFonts w:ascii="Arial" w:hAnsi="Arial" w:cs="Arial"/>
          <w:sz w:val="20"/>
          <w:szCs w:val="20"/>
        </w:rPr>
        <w:t>.</w:t>
      </w:r>
    </w:p>
    <w:p w:rsidR="0025536C" w:rsidRDefault="0025536C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 xml:space="preserve">§ 5º </w:t>
      </w:r>
      <w:r>
        <w:rPr>
          <w:rFonts w:ascii="Arial" w:hAnsi="Arial" w:cs="Arial"/>
          <w:sz w:val="20"/>
          <w:szCs w:val="20"/>
        </w:rPr>
        <w:t>A taxa será lançada para pagamento no prazo de 30 (trinta) dias, ou como se dispuser em Decreto.</w:t>
      </w: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multa de que trata o artigo 2º, quando não paga no prazo, sofrerá atualização mensal na mesma proporção da variação do valor das Obrigações </w:t>
      </w:r>
      <w:r w:rsidR="0025536C">
        <w:rPr>
          <w:rFonts w:ascii="Arial" w:hAnsi="Arial" w:cs="Arial"/>
          <w:sz w:val="20"/>
          <w:szCs w:val="20"/>
        </w:rPr>
        <w:t>Re</w:t>
      </w:r>
      <w:bookmarkStart w:id="0" w:name="_GoBack"/>
      <w:bookmarkEnd w:id="0"/>
      <w:r w:rsidR="0025536C">
        <w:rPr>
          <w:rFonts w:ascii="Arial" w:hAnsi="Arial" w:cs="Arial"/>
          <w:sz w:val="20"/>
          <w:szCs w:val="20"/>
        </w:rPr>
        <w:t>justáveis</w:t>
      </w:r>
      <w:r>
        <w:rPr>
          <w:rFonts w:ascii="Arial" w:hAnsi="Arial" w:cs="Arial"/>
          <w:sz w:val="20"/>
          <w:szCs w:val="20"/>
        </w:rPr>
        <w:t xml:space="preserve"> do Tesouro Nacional.</w:t>
      </w: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6D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entrará em vigor dentro de quarenta e cinco dias da sua publicação.</w:t>
      </w: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46D0" w:rsidRDefault="009546D0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0</w:t>
      </w:r>
      <w:r w:rsidR="00CD38E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D38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36C" w:rsidRDefault="0025536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36C" w:rsidRDefault="0025536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F61B5">
        <w:rPr>
          <w:rFonts w:ascii="Arial" w:hAnsi="Arial" w:cs="Arial"/>
          <w:sz w:val="20"/>
          <w:szCs w:val="20"/>
        </w:rPr>
        <w:t>UIZ TAKEO HARA</w:t>
      </w: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8F61B5">
        <w:rPr>
          <w:rFonts w:ascii="Arial" w:hAnsi="Arial" w:cs="Arial"/>
          <w:sz w:val="20"/>
          <w:szCs w:val="20"/>
        </w:rPr>
        <w:t>Departamento de Obras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536C" w:rsidRDefault="0025536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98" w:rsidRDefault="00562C98" w:rsidP="009243B3">
      <w:pPr>
        <w:spacing w:after="0" w:line="240" w:lineRule="auto"/>
      </w:pPr>
      <w:r>
        <w:separator/>
      </w:r>
    </w:p>
  </w:endnote>
  <w:endnote w:type="continuationSeparator" w:id="0">
    <w:p w:rsidR="00562C98" w:rsidRDefault="00562C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98" w:rsidRDefault="00562C98" w:rsidP="009243B3">
      <w:pPr>
        <w:spacing w:after="0" w:line="240" w:lineRule="auto"/>
      </w:pPr>
      <w:r>
        <w:separator/>
      </w:r>
    </w:p>
  </w:footnote>
  <w:footnote w:type="continuationSeparator" w:id="0">
    <w:p w:rsidR="00562C98" w:rsidRDefault="00562C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C98" w:rsidRDefault="00562C98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5536C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E2407"/>
    <w:rsid w:val="00562C98"/>
    <w:rsid w:val="006128C9"/>
    <w:rsid w:val="006C199E"/>
    <w:rsid w:val="006C4A71"/>
    <w:rsid w:val="00701538"/>
    <w:rsid w:val="00773B9C"/>
    <w:rsid w:val="007E7FF7"/>
    <w:rsid w:val="008F61B5"/>
    <w:rsid w:val="009243B3"/>
    <w:rsid w:val="009546D0"/>
    <w:rsid w:val="00A110DE"/>
    <w:rsid w:val="00A14CA6"/>
    <w:rsid w:val="00A21FA3"/>
    <w:rsid w:val="00B4374D"/>
    <w:rsid w:val="00B6273D"/>
    <w:rsid w:val="00B91BDD"/>
    <w:rsid w:val="00B9278F"/>
    <w:rsid w:val="00C82AC2"/>
    <w:rsid w:val="00CA4F5E"/>
    <w:rsid w:val="00CD38E2"/>
    <w:rsid w:val="00DF72FA"/>
    <w:rsid w:val="00EE1EA3"/>
    <w:rsid w:val="00FE2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B0753E"/>
  <w15:docId w15:val="{6AAEED17-D9C7-4D68-80E4-A5DBEEF3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2019-04-08T20:55:00Z</dcterms:created>
  <dcterms:modified xsi:type="dcterms:W3CDTF">2019-04-16T12:45:00Z</dcterms:modified>
</cp:coreProperties>
</file>