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14602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65606">
        <w:rPr>
          <w:rFonts w:ascii="Arial" w:hAnsi="Arial" w:cs="Arial"/>
          <w:b/>
          <w:sz w:val="20"/>
          <w:szCs w:val="20"/>
        </w:rPr>
        <w:t>2</w:t>
      </w:r>
      <w:r w:rsidR="0014602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14602B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nº 1.474.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F72B77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F72B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602B" w:rsidRDefault="009243B3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602B">
        <w:rPr>
          <w:rFonts w:ascii="Arial" w:hAnsi="Arial" w:cs="Arial"/>
          <w:sz w:val="20"/>
          <w:szCs w:val="20"/>
        </w:rPr>
        <w:t>O artigo 1º, da Lei nº 1.474, que institui medalha e prémio a servidores municipais, passa a vigorar com a seguinte redação:</w:t>
      </w:r>
    </w:p>
    <w:p w:rsidR="0014602B" w:rsidRDefault="0014602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2BD" w:rsidRDefault="0014602B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A todo servidor público do Município, que tenha completado ou venha a completar (20) anos de efetivo exercício, qualquer que seja seu regime de admissão, que não tenha</w:t>
      </w:r>
      <w:r w:rsidR="00A3137D">
        <w:rPr>
          <w:rFonts w:ascii="Arial" w:hAnsi="Arial" w:cs="Arial"/>
          <w:sz w:val="20"/>
          <w:szCs w:val="20"/>
        </w:rPr>
        <w:t xml:space="preserve"> sofrido penalidade administrativa, ou ter acusado em seu prontuário até cinco (5) faltas injustificadas, conceder-se-á medalha indicativa do fato e prémio em dinheiro, equivalente aos seus vencimentos ou salário mensal”.</w:t>
      </w:r>
    </w:p>
    <w:p w:rsidR="00387AFC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316AE1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 w:rsidR="009C41BE">
        <w:rPr>
          <w:rFonts w:ascii="Arial" w:hAnsi="Arial" w:cs="Arial"/>
          <w:b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A3137D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5561" w:rsidRDefault="00585561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5561" w:rsidRDefault="00585561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Administrativa</w:t>
      </w:r>
    </w:p>
    <w:p w:rsidR="00A3137D" w:rsidRDefault="00A3137D" w:rsidP="00A31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data.</w:t>
      </w:r>
    </w:p>
    <w:p w:rsidR="00A3137D" w:rsidRDefault="00A3137D" w:rsidP="00A31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A3137D" w:rsidRDefault="00A3137D" w:rsidP="00A313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37D" w:rsidRDefault="00A3137D" w:rsidP="00A3137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137D" w:rsidRPr="00104D08" w:rsidRDefault="00A3137D" w:rsidP="00A313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137D" w:rsidRPr="00FC030F" w:rsidRDefault="00A3137D" w:rsidP="00A3137D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A3137D" w:rsidRDefault="00A3137D" w:rsidP="00A3137D"/>
    <w:p w:rsidR="009243B3" w:rsidRDefault="009243B3" w:rsidP="00A3137D">
      <w:pPr>
        <w:spacing w:after="0" w:line="240" w:lineRule="auto"/>
        <w:jc w:val="center"/>
      </w:pP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2B" w:rsidRDefault="0014602B" w:rsidP="009243B3">
      <w:pPr>
        <w:spacing w:after="0" w:line="240" w:lineRule="auto"/>
      </w:pPr>
      <w:r>
        <w:separator/>
      </w:r>
    </w:p>
  </w:endnote>
  <w:endnote w:type="continuationSeparator" w:id="0">
    <w:p w:rsidR="0014602B" w:rsidRDefault="001460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2B" w:rsidRDefault="0014602B" w:rsidP="009243B3">
      <w:pPr>
        <w:spacing w:after="0" w:line="240" w:lineRule="auto"/>
      </w:pPr>
      <w:r>
        <w:separator/>
      </w:r>
    </w:p>
  </w:footnote>
  <w:footnote w:type="continuationSeparator" w:id="0">
    <w:p w:rsidR="0014602B" w:rsidRDefault="001460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02B" w:rsidRDefault="0014602B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4602B"/>
    <w:rsid w:val="001C4A77"/>
    <w:rsid w:val="00290FA6"/>
    <w:rsid w:val="002A33D6"/>
    <w:rsid w:val="002F1094"/>
    <w:rsid w:val="00316AE1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62C98"/>
    <w:rsid w:val="00585561"/>
    <w:rsid w:val="005D099F"/>
    <w:rsid w:val="006128C9"/>
    <w:rsid w:val="006C199E"/>
    <w:rsid w:val="006C4A71"/>
    <w:rsid w:val="006C4C13"/>
    <w:rsid w:val="00701538"/>
    <w:rsid w:val="007062BD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3137D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94FF2"/>
    <w:rsid w:val="00EE1EA3"/>
    <w:rsid w:val="00F65606"/>
    <w:rsid w:val="00F7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62664B7-67C8-4291-B707-9C2D00E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46B5-A53F-4AF4-BB13-ECED530D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2019-04-15T17:51:00Z</dcterms:created>
  <dcterms:modified xsi:type="dcterms:W3CDTF">2019-04-16T14:23:00Z</dcterms:modified>
</cp:coreProperties>
</file>