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 w:rsidR="00603678">
        <w:rPr>
          <w:rFonts w:ascii="Arial" w:hAnsi="Arial" w:cs="Arial"/>
          <w:b/>
          <w:sz w:val="20"/>
          <w:szCs w:val="20"/>
        </w:rPr>
        <w:t>5</w:t>
      </w:r>
      <w:r w:rsidR="002F670A">
        <w:rPr>
          <w:rFonts w:ascii="Arial" w:hAnsi="Arial" w:cs="Arial"/>
          <w:b/>
          <w:sz w:val="20"/>
          <w:szCs w:val="20"/>
        </w:rPr>
        <w:t>1</w:t>
      </w:r>
      <w:r w:rsidR="00542A4C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270F28">
        <w:rPr>
          <w:rFonts w:ascii="Arial" w:hAnsi="Arial" w:cs="Arial"/>
          <w:b/>
          <w:sz w:val="20"/>
          <w:szCs w:val="20"/>
        </w:rPr>
        <w:t>0</w:t>
      </w:r>
      <w:r w:rsidR="002F670A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F670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F470D1" w:rsidRDefault="00542A4C" w:rsidP="006036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do padrão de vencimento do cargo de Assistente de Secretaria.</w:t>
      </w:r>
    </w:p>
    <w:p w:rsidR="00603678" w:rsidRDefault="00603678" w:rsidP="00603678">
      <w:pPr>
        <w:spacing w:after="0" w:line="240" w:lineRule="auto"/>
        <w:ind w:left="5103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 USO DE SUAS ATRIBUIÇÕES LEGAIS.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CÂMARA MUNICIPAL APROVOU E EU SANCIONO E PROMULGO A SEGUINTE LEI: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2A4C" w:rsidRDefault="009243B3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42A4C">
        <w:rPr>
          <w:rFonts w:ascii="Arial" w:hAnsi="Arial" w:cs="Arial"/>
          <w:sz w:val="20"/>
          <w:szCs w:val="20"/>
        </w:rPr>
        <w:t>O padrão de vencimento do cargo de Assistente de Secretaria, criado pela Lei nº 911, de 21 de agosto de 1975, passa a ser o correspondente a letra “C”, constante da Tabela I, da referida Lei.</w:t>
      </w:r>
    </w:p>
    <w:p w:rsidR="00542A4C" w:rsidRDefault="00542A4C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412B" w:rsidRDefault="00542A4C" w:rsidP="00542A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2A4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presente Lei, correrão a conta de dotações </w:t>
      </w:r>
      <w:r w:rsidR="006A354D">
        <w:rPr>
          <w:rFonts w:ascii="Arial" w:hAnsi="Arial" w:cs="Arial"/>
          <w:sz w:val="20"/>
          <w:szCs w:val="20"/>
        </w:rPr>
        <w:t>próprias</w:t>
      </w:r>
      <w:r>
        <w:rPr>
          <w:rFonts w:ascii="Arial" w:hAnsi="Arial" w:cs="Arial"/>
          <w:sz w:val="20"/>
          <w:szCs w:val="20"/>
        </w:rPr>
        <w:t xml:space="preserve"> do orçamento vigente.</w:t>
      </w:r>
    </w:p>
    <w:p w:rsidR="0023412B" w:rsidRDefault="0023412B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4445" w:rsidRDefault="0023412B" w:rsidP="00234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412B">
        <w:rPr>
          <w:rFonts w:ascii="Arial" w:hAnsi="Arial" w:cs="Arial"/>
          <w:b/>
          <w:sz w:val="20"/>
          <w:szCs w:val="20"/>
        </w:rPr>
        <w:t xml:space="preserve">Art. </w:t>
      </w:r>
      <w:r w:rsidR="00542A4C">
        <w:rPr>
          <w:rFonts w:ascii="Arial" w:hAnsi="Arial" w:cs="Arial"/>
          <w:b/>
          <w:sz w:val="20"/>
          <w:szCs w:val="20"/>
        </w:rPr>
        <w:t>3</w:t>
      </w:r>
      <w:r w:rsidRPr="0023412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  <w:r w:rsidR="00D371E4">
        <w:rPr>
          <w:rFonts w:ascii="Arial" w:hAnsi="Arial" w:cs="Arial"/>
          <w:sz w:val="20"/>
          <w:szCs w:val="20"/>
        </w:rPr>
        <w:t xml:space="preserve"> </w:t>
      </w:r>
    </w:p>
    <w:p w:rsidR="003F69C2" w:rsidRDefault="003F69C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3D6" w:rsidRDefault="002A33D6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6584D">
        <w:rPr>
          <w:rFonts w:ascii="Arial" w:hAnsi="Arial" w:cs="Arial"/>
          <w:sz w:val="20"/>
          <w:szCs w:val="20"/>
        </w:rPr>
        <w:t>0</w:t>
      </w:r>
      <w:r w:rsidR="00683E2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683E20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072" w:rsidRDefault="00CE6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6587" w:rsidRDefault="004A65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6587" w:rsidRDefault="004A65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>. De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</w:t>
      </w:r>
      <w:r w:rsidR="005E0DB3">
        <w:rPr>
          <w:rFonts w:ascii="Arial" w:hAnsi="Arial" w:cs="Arial"/>
          <w:sz w:val="20"/>
          <w:szCs w:val="20"/>
        </w:rPr>
        <w:t>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F4F" w:rsidRDefault="00704F4F" w:rsidP="009243B3">
      <w:pPr>
        <w:spacing w:after="0" w:line="240" w:lineRule="auto"/>
      </w:pPr>
      <w:r>
        <w:separator/>
      </w:r>
    </w:p>
  </w:endnote>
  <w:endnote w:type="continuationSeparator" w:id="0">
    <w:p w:rsidR="00704F4F" w:rsidRDefault="00704F4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F4F" w:rsidRDefault="00704F4F" w:rsidP="009243B3">
      <w:pPr>
        <w:spacing w:after="0" w:line="240" w:lineRule="auto"/>
      </w:pPr>
      <w:r>
        <w:separator/>
      </w:r>
    </w:p>
  </w:footnote>
  <w:footnote w:type="continuationSeparator" w:id="0">
    <w:p w:rsidR="00704F4F" w:rsidRDefault="00704F4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F4F" w:rsidRDefault="00704F4F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4445"/>
    <w:rsid w:val="000E08FF"/>
    <w:rsid w:val="0016584D"/>
    <w:rsid w:val="001C4A77"/>
    <w:rsid w:val="0023412B"/>
    <w:rsid w:val="00270F28"/>
    <w:rsid w:val="002A33D6"/>
    <w:rsid w:val="002D6ADB"/>
    <w:rsid w:val="002F1094"/>
    <w:rsid w:val="002F670A"/>
    <w:rsid w:val="00322182"/>
    <w:rsid w:val="00350C9E"/>
    <w:rsid w:val="003A0EDE"/>
    <w:rsid w:val="003F69C2"/>
    <w:rsid w:val="00434935"/>
    <w:rsid w:val="004370BE"/>
    <w:rsid w:val="004542F2"/>
    <w:rsid w:val="004A6587"/>
    <w:rsid w:val="00542A4C"/>
    <w:rsid w:val="005E0DB3"/>
    <w:rsid w:val="00603678"/>
    <w:rsid w:val="00683E20"/>
    <w:rsid w:val="006A354D"/>
    <w:rsid w:val="006B120D"/>
    <w:rsid w:val="006C199E"/>
    <w:rsid w:val="006C4A71"/>
    <w:rsid w:val="00704F4F"/>
    <w:rsid w:val="00773B9C"/>
    <w:rsid w:val="007E7FF7"/>
    <w:rsid w:val="007F0CDF"/>
    <w:rsid w:val="009243B3"/>
    <w:rsid w:val="00A14CA6"/>
    <w:rsid w:val="00B4374D"/>
    <w:rsid w:val="00B91BDD"/>
    <w:rsid w:val="00C56DA7"/>
    <w:rsid w:val="00C82AC2"/>
    <w:rsid w:val="00CA4F5E"/>
    <w:rsid w:val="00CE6072"/>
    <w:rsid w:val="00D371E4"/>
    <w:rsid w:val="00DF1F11"/>
    <w:rsid w:val="00F4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2F8B779"/>
  <w15:docId w15:val="{18D2D4D5-62A4-4878-A11A-9B7A9323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6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670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670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2019-04-16T11:21:00Z</dcterms:created>
  <dcterms:modified xsi:type="dcterms:W3CDTF">2019-04-16T13:10:00Z</dcterms:modified>
</cp:coreProperties>
</file>