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 w:rsidR="00603678">
        <w:rPr>
          <w:rFonts w:ascii="Arial" w:hAnsi="Arial" w:cs="Arial"/>
          <w:b/>
          <w:sz w:val="20"/>
          <w:szCs w:val="20"/>
        </w:rPr>
        <w:t>5</w:t>
      </w:r>
      <w:r w:rsidR="002F670A">
        <w:rPr>
          <w:rFonts w:ascii="Arial" w:hAnsi="Arial" w:cs="Arial"/>
          <w:b/>
          <w:sz w:val="20"/>
          <w:szCs w:val="20"/>
        </w:rPr>
        <w:t>1</w:t>
      </w:r>
      <w:r w:rsidR="00792D93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792D93">
        <w:rPr>
          <w:rFonts w:ascii="Arial" w:hAnsi="Arial" w:cs="Arial"/>
          <w:b/>
          <w:sz w:val="20"/>
          <w:szCs w:val="20"/>
        </w:rPr>
        <w:t>14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F670A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F470D1" w:rsidRDefault="00542A4C" w:rsidP="006036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792D93">
        <w:rPr>
          <w:rFonts w:ascii="Arial" w:hAnsi="Arial" w:cs="Arial"/>
          <w:sz w:val="20"/>
          <w:szCs w:val="20"/>
        </w:rPr>
        <w:t xml:space="preserve"> bens de uso comum do povo que passa a integrar a categoria de bens patrimoniais do Município e dá outras providências.</w:t>
      </w:r>
    </w:p>
    <w:p w:rsidR="00603678" w:rsidRDefault="00603678" w:rsidP="00603678">
      <w:pPr>
        <w:spacing w:after="0" w:line="240" w:lineRule="auto"/>
        <w:ind w:left="5103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 USO DE SUAS ATRIBUIÇÕES LEGAIS.</w:t>
      </w:r>
      <w:r w:rsidRPr="006C4A71">
        <w:rPr>
          <w:rFonts w:ascii="Arial" w:hAnsi="Arial" w:cs="Arial"/>
          <w:b/>
          <w:sz w:val="20"/>
          <w:szCs w:val="20"/>
        </w:rPr>
        <w:t xml:space="preserve"> </w:t>
      </w:r>
    </w:p>
    <w:p w:rsid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CÂMARA MUNICIPAL APROVOU E EU SANCIONO E PROMULGO A SEGUINTE LEI: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2A4C" w:rsidRDefault="009243B3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92D93">
        <w:rPr>
          <w:rFonts w:ascii="Arial" w:hAnsi="Arial" w:cs="Arial"/>
          <w:sz w:val="20"/>
          <w:szCs w:val="20"/>
        </w:rPr>
        <w:t xml:space="preserve">Deixa de constituir bens de uso comum do povo, a área livre com 4.288,25 m², (quatro mil, duzentos e oitenta e oito metros e vinte e cinco centímetros quadrados), localizada no bairro do Jardim Freire, conforme memorial descritivo, parte integrante desta Lei, que passa à categoria de bens patrimoniais do Município. </w:t>
      </w:r>
    </w:p>
    <w:p w:rsidR="00BF6C71" w:rsidRDefault="00BF6C71" w:rsidP="00542A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3412B" w:rsidRDefault="00542A4C" w:rsidP="00542A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2A4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872D2">
        <w:rPr>
          <w:rFonts w:ascii="Arial" w:hAnsi="Arial" w:cs="Arial"/>
          <w:sz w:val="20"/>
          <w:szCs w:val="20"/>
        </w:rPr>
        <w:t>A</w:t>
      </w:r>
      <w:r w:rsidR="00792D93">
        <w:rPr>
          <w:rFonts w:ascii="Arial" w:hAnsi="Arial" w:cs="Arial"/>
          <w:sz w:val="20"/>
          <w:szCs w:val="20"/>
        </w:rPr>
        <w:t xml:space="preserve"> área de que trata o artigo 1º desta Lei, destina-se à construção e instalação de um núcleo de Promoção Social.</w:t>
      </w:r>
    </w:p>
    <w:p w:rsidR="0023412B" w:rsidRDefault="0023412B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4445" w:rsidRDefault="0023412B" w:rsidP="00234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412B">
        <w:rPr>
          <w:rFonts w:ascii="Arial" w:hAnsi="Arial" w:cs="Arial"/>
          <w:b/>
          <w:sz w:val="20"/>
          <w:szCs w:val="20"/>
        </w:rPr>
        <w:t xml:space="preserve">Art. </w:t>
      </w:r>
      <w:r w:rsidR="00542A4C">
        <w:rPr>
          <w:rFonts w:ascii="Arial" w:hAnsi="Arial" w:cs="Arial"/>
          <w:b/>
          <w:sz w:val="20"/>
          <w:szCs w:val="20"/>
        </w:rPr>
        <w:t>3</w:t>
      </w:r>
      <w:r w:rsidRPr="0023412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  <w:r w:rsidR="00D371E4">
        <w:rPr>
          <w:rFonts w:ascii="Arial" w:hAnsi="Arial" w:cs="Arial"/>
          <w:sz w:val="20"/>
          <w:szCs w:val="20"/>
        </w:rPr>
        <w:t xml:space="preserve"> </w:t>
      </w:r>
    </w:p>
    <w:p w:rsidR="003F69C2" w:rsidRDefault="003F69C2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3D6" w:rsidRDefault="002A33D6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92D93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683E20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072" w:rsidRDefault="00CE6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F6C71" w:rsidRDefault="00BF6C7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F6C71" w:rsidRDefault="00BF6C7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>. De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</w:t>
      </w:r>
      <w:r w:rsidR="005E0DB3">
        <w:rPr>
          <w:rFonts w:ascii="Arial" w:hAnsi="Arial" w:cs="Arial"/>
          <w:sz w:val="20"/>
          <w:szCs w:val="20"/>
        </w:rPr>
        <w:t>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F4F" w:rsidRDefault="00704F4F" w:rsidP="009243B3">
      <w:pPr>
        <w:spacing w:after="0" w:line="240" w:lineRule="auto"/>
      </w:pPr>
      <w:r>
        <w:separator/>
      </w:r>
    </w:p>
  </w:endnote>
  <w:endnote w:type="continuationSeparator" w:id="0">
    <w:p w:rsidR="00704F4F" w:rsidRDefault="00704F4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F4F" w:rsidRDefault="00704F4F" w:rsidP="009243B3">
      <w:pPr>
        <w:spacing w:after="0" w:line="240" w:lineRule="auto"/>
      </w:pPr>
      <w:r>
        <w:separator/>
      </w:r>
    </w:p>
  </w:footnote>
  <w:footnote w:type="continuationSeparator" w:id="0">
    <w:p w:rsidR="00704F4F" w:rsidRDefault="00704F4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F4F" w:rsidRDefault="00704F4F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4445"/>
    <w:rsid w:val="000E08FF"/>
    <w:rsid w:val="0016584D"/>
    <w:rsid w:val="001C4A77"/>
    <w:rsid w:val="0023412B"/>
    <w:rsid w:val="00270F28"/>
    <w:rsid w:val="002A33D6"/>
    <w:rsid w:val="002D6ADB"/>
    <w:rsid w:val="002F1094"/>
    <w:rsid w:val="002F670A"/>
    <w:rsid w:val="00322182"/>
    <w:rsid w:val="00350C9E"/>
    <w:rsid w:val="003A0EDE"/>
    <w:rsid w:val="003F69C2"/>
    <w:rsid w:val="00434935"/>
    <w:rsid w:val="004370BE"/>
    <w:rsid w:val="004542F2"/>
    <w:rsid w:val="00542A4C"/>
    <w:rsid w:val="005E0DB3"/>
    <w:rsid w:val="00603678"/>
    <w:rsid w:val="00683E20"/>
    <w:rsid w:val="006B120D"/>
    <w:rsid w:val="006C199E"/>
    <w:rsid w:val="006C4A71"/>
    <w:rsid w:val="00704F4F"/>
    <w:rsid w:val="00773B9C"/>
    <w:rsid w:val="00792D93"/>
    <w:rsid w:val="007E7FF7"/>
    <w:rsid w:val="007F0CDF"/>
    <w:rsid w:val="009243B3"/>
    <w:rsid w:val="00A14CA6"/>
    <w:rsid w:val="00A872D2"/>
    <w:rsid w:val="00B4374D"/>
    <w:rsid w:val="00B91BDD"/>
    <w:rsid w:val="00BF6C71"/>
    <w:rsid w:val="00C56DA7"/>
    <w:rsid w:val="00C82AC2"/>
    <w:rsid w:val="00CA4F5E"/>
    <w:rsid w:val="00CE6072"/>
    <w:rsid w:val="00D371E4"/>
    <w:rsid w:val="00DF1F11"/>
    <w:rsid w:val="00F4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5D34EC6"/>
  <w15:docId w15:val="{BE654B6E-D42F-4DCF-93D1-9CC71294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6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670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670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0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2019-04-16T11:27:00Z</dcterms:created>
  <dcterms:modified xsi:type="dcterms:W3CDTF">2019-04-16T13:10:00Z</dcterms:modified>
</cp:coreProperties>
</file>