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B7689">
        <w:rPr>
          <w:rFonts w:ascii="Arial" w:hAnsi="Arial" w:cs="Arial"/>
          <w:b/>
          <w:sz w:val="20"/>
          <w:szCs w:val="20"/>
        </w:rPr>
        <w:t>1.551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493E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493E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577" w:rsidP="0071157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Pr="00711577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 xml:space="preserve">obre </w:t>
      </w:r>
      <w:r w:rsidR="00BB493E">
        <w:rPr>
          <w:rFonts w:ascii="Arial" w:hAnsi="Arial" w:cs="Arial"/>
          <w:sz w:val="20"/>
          <w:szCs w:val="20"/>
        </w:rPr>
        <w:t>a transferência de ponto de táxis 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66F0" w:rsidRDefault="006A66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00A" w:rsidRDefault="00127A68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BB493E">
        <w:rPr>
          <w:rFonts w:ascii="Arial" w:hAnsi="Arial" w:cs="Arial"/>
          <w:sz w:val="20"/>
          <w:szCs w:val="20"/>
        </w:rPr>
        <w:t>O a</w:t>
      </w:r>
      <w:r w:rsidR="00BB493E" w:rsidRPr="00BB493E">
        <w:rPr>
          <w:rFonts w:ascii="Arial" w:hAnsi="Arial" w:cs="Arial"/>
          <w:sz w:val="20"/>
          <w:szCs w:val="20"/>
        </w:rPr>
        <w:t>tual p</w:t>
      </w:r>
      <w:r w:rsidR="00BB493E">
        <w:rPr>
          <w:rFonts w:ascii="Arial" w:hAnsi="Arial" w:cs="Arial"/>
          <w:sz w:val="20"/>
          <w:szCs w:val="20"/>
        </w:rPr>
        <w:t>onto de taxis localizado na Pra</w:t>
      </w:r>
      <w:r w:rsidR="00BB493E" w:rsidRPr="00BB493E">
        <w:rPr>
          <w:rFonts w:ascii="Arial" w:hAnsi="Arial" w:cs="Arial"/>
          <w:sz w:val="20"/>
          <w:szCs w:val="20"/>
        </w:rPr>
        <w:t>ça Afonso Carlos Fernandes,</w:t>
      </w:r>
      <w:r w:rsidR="00BB493E">
        <w:rPr>
          <w:rFonts w:ascii="Arial" w:hAnsi="Arial" w:cs="Arial"/>
          <w:sz w:val="20"/>
          <w:szCs w:val="20"/>
        </w:rPr>
        <w:t xml:space="preserve"> criado pela Lei nº 997, de 30 de</w:t>
      </w:r>
      <w:r w:rsidR="00BB493E" w:rsidRPr="00BB493E">
        <w:rPr>
          <w:rFonts w:ascii="Arial" w:hAnsi="Arial" w:cs="Arial"/>
          <w:sz w:val="20"/>
          <w:szCs w:val="20"/>
        </w:rPr>
        <w:t xml:space="preserve"> </w:t>
      </w:r>
      <w:r w:rsidR="00BB493E">
        <w:rPr>
          <w:rFonts w:ascii="Arial" w:hAnsi="Arial" w:cs="Arial"/>
          <w:sz w:val="20"/>
          <w:szCs w:val="20"/>
        </w:rPr>
        <w:t>dezembro de 1976,</w:t>
      </w:r>
      <w:r w:rsidR="00BB493E" w:rsidRPr="00BB493E">
        <w:rPr>
          <w:rFonts w:ascii="Arial" w:hAnsi="Arial" w:cs="Arial"/>
          <w:sz w:val="20"/>
          <w:szCs w:val="20"/>
        </w:rPr>
        <w:t xml:space="preserve"> fica </w:t>
      </w:r>
      <w:r w:rsidR="00BB493E">
        <w:rPr>
          <w:rFonts w:ascii="Arial" w:hAnsi="Arial" w:cs="Arial"/>
          <w:sz w:val="20"/>
          <w:szCs w:val="20"/>
        </w:rPr>
        <w:t xml:space="preserve">transferido para a rua Lourenço </w:t>
      </w:r>
      <w:proofErr w:type="spellStart"/>
      <w:r w:rsidR="00BB493E" w:rsidRPr="00BB493E">
        <w:rPr>
          <w:rFonts w:ascii="Arial" w:hAnsi="Arial" w:cs="Arial"/>
          <w:sz w:val="20"/>
          <w:szCs w:val="20"/>
        </w:rPr>
        <w:t>Pa</w:t>
      </w:r>
      <w:r w:rsidR="00BB493E">
        <w:rPr>
          <w:rFonts w:ascii="Arial" w:hAnsi="Arial" w:cs="Arial"/>
          <w:sz w:val="20"/>
          <w:szCs w:val="20"/>
        </w:rPr>
        <w:t>ganucci</w:t>
      </w:r>
      <w:proofErr w:type="spellEnd"/>
      <w:r w:rsidR="00BB493E">
        <w:rPr>
          <w:rFonts w:ascii="Arial" w:hAnsi="Arial" w:cs="Arial"/>
          <w:sz w:val="20"/>
          <w:szCs w:val="20"/>
        </w:rPr>
        <w:t>, altura do nº 70, no sentido Ferraz/Poá</w:t>
      </w:r>
      <w:r w:rsidR="00BB493E" w:rsidRPr="00BB493E">
        <w:rPr>
          <w:rFonts w:ascii="Arial" w:hAnsi="Arial" w:cs="Arial"/>
          <w:sz w:val="20"/>
          <w:szCs w:val="20"/>
        </w:rPr>
        <w:t>.</w:t>
      </w:r>
    </w:p>
    <w:p w:rsidR="00BB493E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11577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BB493E">
        <w:rPr>
          <w:rFonts w:ascii="Arial" w:hAnsi="Arial" w:cs="Arial"/>
          <w:sz w:val="20"/>
          <w:szCs w:val="20"/>
        </w:rPr>
        <w:t>O estacionamento ora fixado, continuará com o mesmo número de vagas estabelecido pelas Leis nº 1055, de 25 de julho de 1978 e 1115, de 08 de novembro de 1979.</w:t>
      </w:r>
    </w:p>
    <w:p w:rsidR="00BB493E" w:rsidRDefault="00BB493E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93E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Nos dias em que houver impedimento para o estacionamento no local estabelecido no artigo 1º, os táxis deverão estacionar temporariamente junto a Praça Afonso Carlos Fernandes.</w:t>
      </w:r>
    </w:p>
    <w:p w:rsidR="006A66F0" w:rsidRDefault="006A66F0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93E" w:rsidRPr="00B9293F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Esta Lei entrará em vigor na data de sua publicação, revogadas a s disposições em contrário.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700D8">
        <w:rPr>
          <w:rFonts w:ascii="Arial" w:hAnsi="Arial" w:cs="Arial"/>
          <w:sz w:val="20"/>
          <w:szCs w:val="20"/>
        </w:rPr>
        <w:t>11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700D8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1700D8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HELIO MAEDA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</w:t>
      </w:r>
      <w:r w:rsidR="001700D8">
        <w:rPr>
          <w:rFonts w:ascii="Arial" w:hAnsi="Arial" w:cs="Arial"/>
          <w:sz w:val="20"/>
          <w:szCs w:val="20"/>
        </w:rPr>
        <w:t>da Receita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700D8"/>
    <w:rsid w:val="00195994"/>
    <w:rsid w:val="001A2491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5122C7"/>
    <w:rsid w:val="005553CA"/>
    <w:rsid w:val="00581D0F"/>
    <w:rsid w:val="005A29EE"/>
    <w:rsid w:val="006A66F0"/>
    <w:rsid w:val="006B3186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8E1A3F"/>
    <w:rsid w:val="009243B3"/>
    <w:rsid w:val="00960337"/>
    <w:rsid w:val="0099051E"/>
    <w:rsid w:val="009A500A"/>
    <w:rsid w:val="00A034B4"/>
    <w:rsid w:val="00AB515B"/>
    <w:rsid w:val="00AD1C95"/>
    <w:rsid w:val="00B43F6F"/>
    <w:rsid w:val="00B77E8A"/>
    <w:rsid w:val="00B83342"/>
    <w:rsid w:val="00B9293F"/>
    <w:rsid w:val="00BB493E"/>
    <w:rsid w:val="00C106E2"/>
    <w:rsid w:val="00C62471"/>
    <w:rsid w:val="00C65DF8"/>
    <w:rsid w:val="00C84725"/>
    <w:rsid w:val="00CA0003"/>
    <w:rsid w:val="00CB7689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C880A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2019-04-15T19:33:00Z</dcterms:created>
  <dcterms:modified xsi:type="dcterms:W3CDTF">2019-04-16T13:47:00Z</dcterms:modified>
</cp:coreProperties>
</file>