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61126">
        <w:rPr>
          <w:rFonts w:ascii="Arial" w:hAnsi="Arial" w:cs="Arial"/>
          <w:b/>
          <w:sz w:val="20"/>
          <w:szCs w:val="20"/>
        </w:rPr>
        <w:t>1.560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1126">
        <w:rPr>
          <w:rFonts w:ascii="Arial" w:hAnsi="Arial" w:cs="Arial"/>
          <w:b/>
          <w:sz w:val="20"/>
          <w:szCs w:val="20"/>
        </w:rPr>
        <w:t xml:space="preserve">25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7568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1126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atuais vencimentos, proventos e salários de funcionários e servidores públicos da Prefeitura Municipal de Ferraz de Vasconcelos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4A90" w:rsidRDefault="00A94A9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861126">
        <w:rPr>
          <w:rFonts w:ascii="Arial" w:hAnsi="Arial" w:cs="Arial"/>
          <w:sz w:val="20"/>
          <w:szCs w:val="20"/>
        </w:rPr>
        <w:t>Os atuais valores de vencimentos, proventos e salários dos funcionários e servidores públicos da Prefeitura Municipal, ficam reajustados nas seguintes condições:</w:t>
      </w:r>
    </w:p>
    <w:p w:rsidR="00861126" w:rsidRDefault="00861126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1126" w:rsidRDefault="00861126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112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20% (vinte por cento) para funcionários inativos e servidores que ganham até Cz$ 4.000,00 (quatro mil cruzados). Inclusive</w:t>
      </w:r>
      <w:r w:rsidR="00A94A90">
        <w:rPr>
          <w:rFonts w:ascii="Arial" w:hAnsi="Arial" w:cs="Arial"/>
          <w:sz w:val="20"/>
          <w:szCs w:val="20"/>
        </w:rPr>
        <w:t>;</w:t>
      </w:r>
      <w:bookmarkStart w:id="2" w:name="_GoBack"/>
      <w:bookmarkEnd w:id="2"/>
    </w:p>
    <w:p w:rsidR="00861126" w:rsidRPr="00861126" w:rsidRDefault="00861126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10% (dez por cento) para funcionários, inativos e servidores que ganham acima de Cz$ 4.000,00 (quatro mil cruzados).</w:t>
      </w:r>
    </w:p>
    <w:p w:rsidR="00CD1C7A" w:rsidRDefault="00CD1C7A" w:rsidP="00CD1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61126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FC1A8E">
        <w:rPr>
          <w:rFonts w:ascii="Arial" w:hAnsi="Arial" w:cs="Arial"/>
          <w:sz w:val="20"/>
          <w:szCs w:val="20"/>
        </w:rPr>
        <w:t xml:space="preserve">publicação, </w:t>
      </w:r>
      <w:r w:rsidR="00861126">
        <w:rPr>
          <w:rFonts w:ascii="Arial" w:hAnsi="Arial" w:cs="Arial"/>
          <w:sz w:val="20"/>
          <w:szCs w:val="20"/>
        </w:rPr>
        <w:t>retroagindo seus efeitos à 1º de setembro de 1986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C1A8E">
        <w:rPr>
          <w:rFonts w:ascii="Arial" w:hAnsi="Arial" w:cs="Arial"/>
          <w:sz w:val="20"/>
          <w:szCs w:val="20"/>
        </w:rPr>
        <w:t>2</w:t>
      </w:r>
      <w:r w:rsidR="00861126">
        <w:rPr>
          <w:rFonts w:ascii="Arial" w:hAnsi="Arial" w:cs="Arial"/>
          <w:sz w:val="20"/>
          <w:szCs w:val="20"/>
        </w:rPr>
        <w:t>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E7568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E3F94"/>
    <w:rsid w:val="00124A2B"/>
    <w:rsid w:val="00127A68"/>
    <w:rsid w:val="00152A21"/>
    <w:rsid w:val="00195994"/>
    <w:rsid w:val="001A2491"/>
    <w:rsid w:val="001A55C4"/>
    <w:rsid w:val="001D58B8"/>
    <w:rsid w:val="001D7561"/>
    <w:rsid w:val="00214120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C7623"/>
    <w:rsid w:val="008E1A3F"/>
    <w:rsid w:val="008E7568"/>
    <w:rsid w:val="009243B3"/>
    <w:rsid w:val="00960337"/>
    <w:rsid w:val="0099051E"/>
    <w:rsid w:val="00A034B4"/>
    <w:rsid w:val="00A94A90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ACA69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2019-04-16T13:08:00Z</dcterms:created>
  <dcterms:modified xsi:type="dcterms:W3CDTF">2019-04-16T13:55:00Z</dcterms:modified>
</cp:coreProperties>
</file>