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33C32">
        <w:rPr>
          <w:rFonts w:ascii="Arial" w:hAnsi="Arial" w:cs="Arial"/>
          <w:b/>
          <w:sz w:val="20"/>
          <w:szCs w:val="20"/>
        </w:rPr>
        <w:t>1.564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C2AB8">
        <w:rPr>
          <w:rFonts w:ascii="Arial" w:hAnsi="Arial" w:cs="Arial"/>
          <w:b/>
          <w:sz w:val="20"/>
          <w:szCs w:val="20"/>
        </w:rPr>
        <w:t>08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0548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16AFB" w:rsidP="00216AFB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bookmarkStart w:id="2" w:name="_GoBack"/>
      <w:r>
        <w:rPr>
          <w:rFonts w:ascii="Arial" w:hAnsi="Arial" w:cs="Arial"/>
          <w:sz w:val="20"/>
          <w:szCs w:val="20"/>
        </w:rPr>
        <w:t>Dispõe</w:t>
      </w:r>
      <w:r w:rsidR="00F33C32">
        <w:rPr>
          <w:rFonts w:ascii="Arial" w:hAnsi="Arial" w:cs="Arial"/>
          <w:sz w:val="20"/>
          <w:szCs w:val="20"/>
        </w:rPr>
        <w:t xml:space="preserve"> sobre autorização para a denominação de Praça Pública</w:t>
      </w:r>
      <w:r w:rsidR="000E3F94">
        <w:rPr>
          <w:rFonts w:ascii="Arial" w:hAnsi="Arial" w:cs="Arial"/>
          <w:sz w:val="20"/>
          <w:szCs w:val="20"/>
        </w:rPr>
        <w:t>.</w:t>
      </w:r>
    </w:p>
    <w:bookmarkEnd w:id="2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F33C3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ALFREDO WALTER REGNER,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o senhor Prefeito </w:t>
      </w:r>
      <w:r w:rsidR="00D20548">
        <w:rPr>
          <w:rFonts w:ascii="Arial" w:hAnsi="Arial" w:cs="Arial"/>
          <w:sz w:val="20"/>
          <w:szCs w:val="20"/>
        </w:rPr>
        <w:t xml:space="preserve">Municipal, autorizado a </w:t>
      </w:r>
      <w:r w:rsidR="00F33C32">
        <w:rPr>
          <w:rFonts w:ascii="Arial" w:hAnsi="Arial" w:cs="Arial"/>
          <w:sz w:val="20"/>
          <w:szCs w:val="20"/>
        </w:rPr>
        <w:t xml:space="preserve">denominar a Praça Pública, existente na Vila Romanópolis, formada pela confluência das ruas: Herman Telles Ribeiro, Pedro </w:t>
      </w:r>
      <w:proofErr w:type="spellStart"/>
      <w:r w:rsidR="00F33C32">
        <w:rPr>
          <w:rFonts w:ascii="Arial" w:hAnsi="Arial" w:cs="Arial"/>
          <w:sz w:val="20"/>
          <w:szCs w:val="20"/>
        </w:rPr>
        <w:t>Fu</w:t>
      </w:r>
      <w:r w:rsidR="008C2AB8">
        <w:rPr>
          <w:rFonts w:ascii="Arial" w:hAnsi="Arial" w:cs="Arial"/>
          <w:sz w:val="20"/>
          <w:szCs w:val="20"/>
        </w:rPr>
        <w:t>s</w:t>
      </w:r>
      <w:r w:rsidR="00F33C32">
        <w:rPr>
          <w:rFonts w:ascii="Arial" w:hAnsi="Arial" w:cs="Arial"/>
          <w:sz w:val="20"/>
          <w:szCs w:val="20"/>
        </w:rPr>
        <w:t>chine</w:t>
      </w:r>
      <w:proofErr w:type="spellEnd"/>
      <w:r w:rsidR="00F33C32">
        <w:rPr>
          <w:rFonts w:ascii="Arial" w:hAnsi="Arial" w:cs="Arial"/>
          <w:sz w:val="20"/>
          <w:szCs w:val="20"/>
        </w:rPr>
        <w:t xml:space="preserve"> e Duque de Caxias, que passa a denominar-se Praça Edmundo José Nogueira.</w:t>
      </w:r>
    </w:p>
    <w:p w:rsidR="00D20548" w:rsidRDefault="00D2054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C2AB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F74942">
        <w:rPr>
          <w:rFonts w:ascii="Arial" w:hAnsi="Arial" w:cs="Arial"/>
          <w:sz w:val="20"/>
          <w:szCs w:val="20"/>
        </w:rPr>
        <w:t>revogadas disposições em contrário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74942">
        <w:rPr>
          <w:rFonts w:ascii="Arial" w:hAnsi="Arial" w:cs="Arial"/>
          <w:sz w:val="20"/>
          <w:szCs w:val="20"/>
        </w:rPr>
        <w:t>0</w:t>
      </w:r>
      <w:r w:rsidR="008C2AB8">
        <w:rPr>
          <w:rFonts w:ascii="Arial" w:hAnsi="Arial" w:cs="Arial"/>
          <w:sz w:val="20"/>
          <w:szCs w:val="20"/>
        </w:rPr>
        <w:t>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74942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8C2A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C2AB8">
        <w:rPr>
          <w:rFonts w:ascii="Arial" w:hAnsi="Arial" w:cs="Arial"/>
          <w:sz w:val="20"/>
          <w:szCs w:val="20"/>
        </w:rPr>
        <w:t xml:space="preserve">DR. ALFREDO WALTER REGNER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5994"/>
    <w:rsid w:val="001A2491"/>
    <w:rsid w:val="001A55C4"/>
    <w:rsid w:val="001D58B8"/>
    <w:rsid w:val="001D7561"/>
    <w:rsid w:val="001E4E3A"/>
    <w:rsid w:val="00214120"/>
    <w:rsid w:val="00216AFB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2019-04-16T13:32:00Z</dcterms:created>
  <dcterms:modified xsi:type="dcterms:W3CDTF">2019-04-16T19:36:00Z</dcterms:modified>
</cp:coreProperties>
</file>