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B901A4">
        <w:rPr>
          <w:rFonts w:ascii="Arial" w:hAnsi="Arial" w:cs="Arial"/>
          <w:b/>
          <w:sz w:val="20"/>
          <w:szCs w:val="20"/>
        </w:rPr>
        <w:t>1.72</w:t>
      </w:r>
      <w:r w:rsidR="008D5F8F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01A4">
        <w:rPr>
          <w:rFonts w:ascii="Arial" w:hAnsi="Arial" w:cs="Arial"/>
          <w:b/>
          <w:sz w:val="20"/>
          <w:szCs w:val="20"/>
        </w:rPr>
        <w:t>19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A07CC">
        <w:rPr>
          <w:rFonts w:ascii="Arial" w:hAnsi="Arial" w:cs="Arial"/>
          <w:b/>
          <w:sz w:val="20"/>
          <w:szCs w:val="20"/>
        </w:rPr>
        <w:t>A</w:t>
      </w:r>
      <w:r w:rsidR="00B901A4">
        <w:rPr>
          <w:rFonts w:ascii="Arial" w:hAnsi="Arial" w:cs="Arial"/>
          <w:b/>
          <w:sz w:val="20"/>
          <w:szCs w:val="20"/>
        </w:rPr>
        <w:t>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96B1B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área de terra que específica</w:t>
      </w:r>
      <w:r w:rsidR="007A07CC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B901A4">
        <w:rPr>
          <w:rFonts w:ascii="Arial" w:hAnsi="Arial" w:cs="Arial"/>
          <w:sz w:val="20"/>
          <w:szCs w:val="20"/>
        </w:rPr>
        <w:t xml:space="preserve">Fica </w:t>
      </w:r>
      <w:r w:rsidR="00496B1B">
        <w:rPr>
          <w:rFonts w:ascii="Arial" w:hAnsi="Arial" w:cs="Arial"/>
          <w:sz w:val="20"/>
          <w:szCs w:val="20"/>
        </w:rPr>
        <w:t>o Senhor Prefeito Municipal, autorizado a declarar de Utilidade Publica, área de terra localizada no loteam</w:t>
      </w:r>
      <w:r w:rsidR="005C3405">
        <w:rPr>
          <w:rFonts w:ascii="Arial" w:hAnsi="Arial" w:cs="Arial"/>
          <w:sz w:val="20"/>
          <w:szCs w:val="20"/>
        </w:rPr>
        <w:t>ento denominado JARDIM LEILA, que assim se identifica e escreve:</w:t>
      </w:r>
    </w:p>
    <w:p w:rsidR="00474B31" w:rsidRDefault="00474B31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3405" w:rsidRDefault="005C340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Pela frente confronta-se com a rua Iijima (antiga Rua Caramuru), numa extensão de 230,00 m, ao lado direito margeia o córrego existente, pelo lado esquerdo mede em linha reta 175,00 m, defletindo um ângulo de aproximadamente 45º, numa extensão de 66,60 m, até encontrar o córrego acima mencionado, confrontando com a propriedade da empresa RETIFICADORA AUTO MAR S/S, encerrando uma área de 23.865,50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.</w:t>
      </w:r>
    </w:p>
    <w:p w:rsidR="005C3405" w:rsidRDefault="005C340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92485">
        <w:rPr>
          <w:rFonts w:ascii="Arial" w:hAnsi="Arial" w:cs="Arial"/>
          <w:b/>
          <w:sz w:val="20"/>
          <w:szCs w:val="20"/>
        </w:rPr>
        <w:t xml:space="preserve">Art. </w:t>
      </w:r>
      <w:r w:rsidR="00B901A4">
        <w:rPr>
          <w:rFonts w:ascii="Arial" w:hAnsi="Arial" w:cs="Arial"/>
          <w:b/>
          <w:sz w:val="20"/>
          <w:szCs w:val="20"/>
        </w:rPr>
        <w:t>2</w:t>
      </w:r>
      <w:r w:rsidRPr="0079248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C3405">
        <w:rPr>
          <w:rFonts w:ascii="Arial" w:hAnsi="Arial" w:cs="Arial"/>
          <w:sz w:val="20"/>
          <w:szCs w:val="20"/>
        </w:rPr>
        <w:t>A área acima mencionada, destina-se a CONSTRUÇÃO DE UMA ÁREA DE LAZER</w:t>
      </w:r>
      <w:r w:rsidR="00B74C2A">
        <w:rPr>
          <w:rFonts w:ascii="Arial" w:hAnsi="Arial" w:cs="Arial"/>
          <w:sz w:val="20"/>
          <w:szCs w:val="20"/>
        </w:rPr>
        <w:t>.</w:t>
      </w:r>
    </w:p>
    <w:p w:rsidR="005C3405" w:rsidRDefault="005C340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3405" w:rsidRDefault="005C340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54E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decorrentes com a execução da presente Lei, correrão à conta de dotações próprias, consignadas no orçamento.</w:t>
      </w:r>
    </w:p>
    <w:p w:rsidR="005C3405" w:rsidRDefault="005C340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C3405" w:rsidRDefault="005C3405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8254E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Esta Lei entrará em vigor na data de publicação, revogada as disposições em contrário.</w:t>
      </w: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5C3405">
        <w:rPr>
          <w:rFonts w:ascii="Arial" w:hAnsi="Arial" w:cs="Arial"/>
          <w:sz w:val="20"/>
          <w:szCs w:val="20"/>
        </w:rPr>
        <w:t xml:space="preserve"> Vasconcelos, 24</w:t>
      </w:r>
      <w:r>
        <w:rPr>
          <w:rFonts w:ascii="Arial" w:hAnsi="Arial" w:cs="Arial"/>
          <w:sz w:val="20"/>
          <w:szCs w:val="20"/>
        </w:rPr>
        <w:t xml:space="preserve"> de </w:t>
      </w:r>
      <w:r w:rsidR="00B901A4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26B" w:rsidRDefault="00B5726B" w:rsidP="009243B3">
      <w:pPr>
        <w:spacing w:after="0" w:line="240" w:lineRule="auto"/>
      </w:pPr>
      <w:r>
        <w:separator/>
      </w:r>
    </w:p>
  </w:endnote>
  <w:endnote w:type="continuationSeparator" w:id="0">
    <w:p w:rsidR="00B5726B" w:rsidRDefault="00B572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26B" w:rsidRDefault="00B5726B" w:rsidP="009243B3">
      <w:pPr>
        <w:spacing w:after="0" w:line="240" w:lineRule="auto"/>
      </w:pPr>
      <w:r>
        <w:separator/>
      </w:r>
    </w:p>
  </w:footnote>
  <w:footnote w:type="continuationSeparator" w:id="0">
    <w:p w:rsidR="00B5726B" w:rsidRDefault="00B572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A57FA"/>
    <w:rsid w:val="000B29EE"/>
    <w:rsid w:val="000C5015"/>
    <w:rsid w:val="000D6006"/>
    <w:rsid w:val="000F48F1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7561"/>
    <w:rsid w:val="00215C9A"/>
    <w:rsid w:val="00285F07"/>
    <w:rsid w:val="002A162D"/>
    <w:rsid w:val="002B42C6"/>
    <w:rsid w:val="002E2761"/>
    <w:rsid w:val="003025EC"/>
    <w:rsid w:val="003026FF"/>
    <w:rsid w:val="00325DCB"/>
    <w:rsid w:val="0035404A"/>
    <w:rsid w:val="00354EA0"/>
    <w:rsid w:val="0036331C"/>
    <w:rsid w:val="0042328B"/>
    <w:rsid w:val="00474B31"/>
    <w:rsid w:val="00486517"/>
    <w:rsid w:val="00496B1B"/>
    <w:rsid w:val="004C7B72"/>
    <w:rsid w:val="00581D0F"/>
    <w:rsid w:val="0058254E"/>
    <w:rsid w:val="00591943"/>
    <w:rsid w:val="005C3405"/>
    <w:rsid w:val="006206EB"/>
    <w:rsid w:val="006A7EF7"/>
    <w:rsid w:val="006B6C8A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5F8F"/>
    <w:rsid w:val="008D6DF6"/>
    <w:rsid w:val="009243B3"/>
    <w:rsid w:val="00960337"/>
    <w:rsid w:val="009A0F90"/>
    <w:rsid w:val="009B044B"/>
    <w:rsid w:val="009E46C4"/>
    <w:rsid w:val="00A745F5"/>
    <w:rsid w:val="00A859FF"/>
    <w:rsid w:val="00AA01D5"/>
    <w:rsid w:val="00AD1C95"/>
    <w:rsid w:val="00B5726B"/>
    <w:rsid w:val="00B729B8"/>
    <w:rsid w:val="00B74C2A"/>
    <w:rsid w:val="00B901A4"/>
    <w:rsid w:val="00C23B58"/>
    <w:rsid w:val="00C36683"/>
    <w:rsid w:val="00C37C84"/>
    <w:rsid w:val="00C4451F"/>
    <w:rsid w:val="00C45BCB"/>
    <w:rsid w:val="00C62471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97D0C"/>
    <w:rsid w:val="00EA4C2C"/>
    <w:rsid w:val="00EB5A44"/>
    <w:rsid w:val="00EC2764"/>
    <w:rsid w:val="00ED7920"/>
    <w:rsid w:val="00F13E99"/>
    <w:rsid w:val="00F22D12"/>
    <w:rsid w:val="00F47650"/>
    <w:rsid w:val="00F943FE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79E2FA0-0D52-47D2-AC86-8BBC31F7F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DB32B-B1C9-455B-AB0E-F387AA7F1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2019-04-10T17:02:00Z</dcterms:created>
  <dcterms:modified xsi:type="dcterms:W3CDTF">2019-04-18T12:14:00Z</dcterms:modified>
</cp:coreProperties>
</file>