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01A4">
        <w:rPr>
          <w:rFonts w:ascii="Arial" w:hAnsi="Arial" w:cs="Arial"/>
          <w:b/>
          <w:sz w:val="20"/>
          <w:szCs w:val="20"/>
        </w:rPr>
        <w:t>1.72</w:t>
      </w:r>
      <w:r w:rsidR="00527D5C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E4FED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A</w:t>
      </w:r>
      <w:r w:rsidR="00B901A4">
        <w:rPr>
          <w:rFonts w:ascii="Arial" w:hAnsi="Arial" w:cs="Arial"/>
          <w:b/>
          <w:sz w:val="20"/>
          <w:szCs w:val="20"/>
        </w:rPr>
        <w:t>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F53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alteração </w:t>
      </w:r>
      <w:r w:rsidR="00527D5C">
        <w:rPr>
          <w:rFonts w:ascii="Arial" w:hAnsi="Arial" w:cs="Arial"/>
          <w:sz w:val="20"/>
          <w:szCs w:val="20"/>
        </w:rPr>
        <w:t>de r</w:t>
      </w:r>
      <w:r>
        <w:rPr>
          <w:rFonts w:ascii="Arial" w:hAnsi="Arial" w:cs="Arial"/>
          <w:sz w:val="20"/>
          <w:szCs w:val="20"/>
        </w:rPr>
        <w:t xml:space="preserve">eferências </w:t>
      </w:r>
      <w:r w:rsidR="00527D5C">
        <w:rPr>
          <w:rFonts w:ascii="Arial" w:hAnsi="Arial" w:cs="Arial"/>
          <w:sz w:val="20"/>
          <w:szCs w:val="20"/>
        </w:rPr>
        <w:t xml:space="preserve">dos Vencimentos </w:t>
      </w:r>
      <w:r w:rsidR="00F127C4">
        <w:rPr>
          <w:rFonts w:ascii="Arial" w:hAnsi="Arial" w:cs="Arial"/>
          <w:sz w:val="20"/>
          <w:szCs w:val="20"/>
        </w:rPr>
        <w:t>dos Funcionários</w:t>
      </w:r>
      <w:r w:rsidR="00527D5C">
        <w:rPr>
          <w:rFonts w:ascii="Arial" w:hAnsi="Arial" w:cs="Arial"/>
          <w:sz w:val="20"/>
          <w:szCs w:val="20"/>
        </w:rPr>
        <w:t xml:space="preserve"> da CÂMARA MUNICIPAL DE FERRAZ DE VASCONCELOS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C3405" w:rsidRDefault="00127A68" w:rsidP="004F53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Os vencimentos dos cargos constantes de Quadro de Funcionário d</w:t>
      </w:r>
      <w:r w:rsidR="00527D5C">
        <w:rPr>
          <w:rFonts w:ascii="Arial" w:hAnsi="Arial" w:cs="Arial"/>
          <w:sz w:val="20"/>
          <w:szCs w:val="20"/>
        </w:rPr>
        <w:t>a Câmara</w:t>
      </w:r>
      <w:r w:rsidR="004F538A">
        <w:rPr>
          <w:rFonts w:ascii="Arial" w:hAnsi="Arial" w:cs="Arial"/>
          <w:sz w:val="20"/>
          <w:szCs w:val="20"/>
        </w:rPr>
        <w:t xml:space="preserve"> Municipal de Ferraz de Vasconcelos, terão suas referências alteradas na forma do ANEXO</w:t>
      </w:r>
      <w:r w:rsidR="00527D5C">
        <w:rPr>
          <w:rFonts w:ascii="Arial" w:hAnsi="Arial" w:cs="Arial"/>
          <w:sz w:val="20"/>
          <w:szCs w:val="20"/>
        </w:rPr>
        <w:t xml:space="preserve"> </w:t>
      </w:r>
      <w:r w:rsidR="004F538A">
        <w:rPr>
          <w:rFonts w:ascii="Arial" w:hAnsi="Arial" w:cs="Arial"/>
          <w:sz w:val="20"/>
          <w:szCs w:val="20"/>
        </w:rPr>
        <w:t>I</w:t>
      </w:r>
      <w:r w:rsidR="005C3405"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 xml:space="preserve">Art. </w:t>
      </w:r>
      <w:r w:rsidR="00B901A4">
        <w:rPr>
          <w:rFonts w:ascii="Arial" w:hAnsi="Arial" w:cs="Arial"/>
          <w:b/>
          <w:sz w:val="20"/>
          <w:szCs w:val="20"/>
        </w:rPr>
        <w:t>2</w:t>
      </w:r>
      <w:r w:rsidRPr="0079248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87A28">
        <w:rPr>
          <w:rFonts w:ascii="Arial" w:hAnsi="Arial" w:cs="Arial"/>
          <w:sz w:val="20"/>
          <w:szCs w:val="20"/>
        </w:rPr>
        <w:t>Sobre os valores consignados no ANEXO I, será adicionada a importância de NCZ $ 20,00 (vinte cruzados novo)</w:t>
      </w:r>
      <w:r w:rsidR="00B74C2A"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4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87A28">
        <w:rPr>
          <w:rFonts w:ascii="Arial" w:hAnsi="Arial" w:cs="Arial"/>
          <w:sz w:val="20"/>
          <w:szCs w:val="20"/>
        </w:rPr>
        <w:t>O cargo de provimento em comissão de PROCURADOR JURIDICO CHEFE, terá sua referência de vencimento, alterada de J para L</w:t>
      </w:r>
      <w:r w:rsidR="004F538A">
        <w:rPr>
          <w:rFonts w:ascii="Arial" w:hAnsi="Arial" w:cs="Arial"/>
          <w:sz w:val="20"/>
          <w:szCs w:val="20"/>
        </w:rPr>
        <w:t>.</w:t>
      </w:r>
    </w:p>
    <w:p w:rsidR="00787A28" w:rsidRDefault="00787A2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7A28" w:rsidRDefault="00787A2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427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m</w:t>
      </w:r>
      <w:r w:rsidR="00F127C4">
        <w:rPr>
          <w:rFonts w:ascii="Arial" w:hAnsi="Arial" w:cs="Arial"/>
          <w:sz w:val="20"/>
          <w:szCs w:val="20"/>
        </w:rPr>
        <w:t>esa da Câmara mediante Portaria, consignará no prontuário do Funcionário, as alterações de correntes da aplicação desta Lei.</w:t>
      </w: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</w:t>
      </w:r>
      <w:r w:rsidR="00EC2588">
        <w:rPr>
          <w:rFonts w:ascii="Arial" w:hAnsi="Arial" w:cs="Arial"/>
          <w:b/>
          <w:sz w:val="20"/>
          <w:szCs w:val="20"/>
        </w:rPr>
        <w:t xml:space="preserve"> </w:t>
      </w:r>
      <w:r w:rsidRPr="00EC2588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</w:t>
      </w:r>
      <w:r w:rsidR="00F127C4">
        <w:rPr>
          <w:rFonts w:ascii="Arial" w:hAnsi="Arial" w:cs="Arial"/>
          <w:sz w:val="20"/>
          <w:szCs w:val="20"/>
        </w:rPr>
        <w:t>As despesas decorrentes com a aplicação desta Lei, correrão à conta de dotações orçamentárias próprias.</w:t>
      </w:r>
    </w:p>
    <w:p w:rsidR="004F538A" w:rsidRDefault="004F53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EC258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588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5C3405">
        <w:rPr>
          <w:rFonts w:ascii="Arial" w:hAnsi="Arial" w:cs="Arial"/>
          <w:sz w:val="20"/>
          <w:szCs w:val="20"/>
        </w:rPr>
        <w:t>Esta Lei entrará em vigor na data de publicação</w:t>
      </w:r>
      <w:r>
        <w:rPr>
          <w:rFonts w:ascii="Arial" w:hAnsi="Arial" w:cs="Arial"/>
          <w:sz w:val="20"/>
          <w:szCs w:val="20"/>
        </w:rPr>
        <w:t xml:space="preserve"> e</w:t>
      </w:r>
      <w:r w:rsidR="005C3405">
        <w:rPr>
          <w:rFonts w:ascii="Arial" w:hAnsi="Arial" w:cs="Arial"/>
          <w:sz w:val="20"/>
          <w:szCs w:val="20"/>
        </w:rPr>
        <w:t xml:space="preserve">, </w:t>
      </w:r>
      <w:r w:rsidR="00F127C4">
        <w:rPr>
          <w:rFonts w:ascii="Arial" w:hAnsi="Arial" w:cs="Arial"/>
          <w:sz w:val="20"/>
          <w:szCs w:val="20"/>
        </w:rPr>
        <w:t xml:space="preserve">seus efeitos </w:t>
      </w:r>
      <w:r w:rsidR="007C4279">
        <w:rPr>
          <w:rFonts w:ascii="Arial" w:hAnsi="Arial" w:cs="Arial"/>
          <w:sz w:val="20"/>
          <w:szCs w:val="20"/>
        </w:rPr>
        <w:t>a</w:t>
      </w:r>
      <w:r w:rsidR="00F127C4">
        <w:rPr>
          <w:rFonts w:ascii="Arial" w:hAnsi="Arial" w:cs="Arial"/>
          <w:sz w:val="20"/>
          <w:szCs w:val="20"/>
        </w:rPr>
        <w:t xml:space="preserve"> partir de 1º</w:t>
      </w:r>
      <w:r>
        <w:rPr>
          <w:rFonts w:ascii="Arial" w:hAnsi="Arial" w:cs="Arial"/>
          <w:sz w:val="20"/>
          <w:szCs w:val="20"/>
        </w:rPr>
        <w:t xml:space="preserve"> de maio de 1989</w:t>
      </w:r>
      <w:r w:rsidR="005C3405">
        <w:rPr>
          <w:rFonts w:ascii="Arial" w:hAnsi="Arial" w:cs="Arial"/>
          <w:sz w:val="20"/>
          <w:szCs w:val="20"/>
        </w:rPr>
        <w:t>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5C3405">
        <w:rPr>
          <w:rFonts w:ascii="Arial" w:hAnsi="Arial" w:cs="Arial"/>
          <w:sz w:val="20"/>
          <w:szCs w:val="20"/>
        </w:rPr>
        <w:t xml:space="preserve"> Vasconcelos, 2</w:t>
      </w:r>
      <w:r w:rsidR="00EC258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B901A4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4279" w:rsidRDefault="007C427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7E9" w:rsidRDefault="003607E9" w:rsidP="009243B3">
      <w:pPr>
        <w:spacing w:after="0" w:line="240" w:lineRule="auto"/>
      </w:pPr>
      <w:r>
        <w:separator/>
      </w:r>
    </w:p>
  </w:endnote>
  <w:endnote w:type="continuationSeparator" w:id="0">
    <w:p w:rsidR="003607E9" w:rsidRDefault="003607E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7E9" w:rsidRDefault="003607E9" w:rsidP="009243B3">
      <w:pPr>
        <w:spacing w:after="0" w:line="240" w:lineRule="auto"/>
      </w:pPr>
      <w:r>
        <w:separator/>
      </w:r>
    </w:p>
  </w:footnote>
  <w:footnote w:type="continuationSeparator" w:id="0">
    <w:p w:rsidR="003607E9" w:rsidRDefault="003607E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A162D"/>
    <w:rsid w:val="002B42C6"/>
    <w:rsid w:val="002E2761"/>
    <w:rsid w:val="003025EC"/>
    <w:rsid w:val="003026FF"/>
    <w:rsid w:val="00325DCB"/>
    <w:rsid w:val="0035404A"/>
    <w:rsid w:val="00354EA0"/>
    <w:rsid w:val="003607E9"/>
    <w:rsid w:val="0036331C"/>
    <w:rsid w:val="0042328B"/>
    <w:rsid w:val="00486517"/>
    <w:rsid w:val="00496B1B"/>
    <w:rsid w:val="004C7B72"/>
    <w:rsid w:val="004F538A"/>
    <w:rsid w:val="00527D5C"/>
    <w:rsid w:val="005322DC"/>
    <w:rsid w:val="00581D0F"/>
    <w:rsid w:val="0058254E"/>
    <w:rsid w:val="00591943"/>
    <w:rsid w:val="005C3405"/>
    <w:rsid w:val="006206EB"/>
    <w:rsid w:val="006A7EF7"/>
    <w:rsid w:val="006B6C8A"/>
    <w:rsid w:val="006F704E"/>
    <w:rsid w:val="00733EE5"/>
    <w:rsid w:val="00734D5B"/>
    <w:rsid w:val="00754228"/>
    <w:rsid w:val="00764EB2"/>
    <w:rsid w:val="00787A28"/>
    <w:rsid w:val="00792485"/>
    <w:rsid w:val="007A07CC"/>
    <w:rsid w:val="007C4279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B901A4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588"/>
    <w:rsid w:val="00EC2764"/>
    <w:rsid w:val="00ED7920"/>
    <w:rsid w:val="00EE4FED"/>
    <w:rsid w:val="00F127C4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0CC76C"/>
  <w15:docId w15:val="{9DF79763-1E73-4FC5-94D4-C28097B8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DD791-CD32-445D-897F-1D2002B9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2019-04-10T17:24:00Z</dcterms:created>
  <dcterms:modified xsi:type="dcterms:W3CDTF">2019-04-17T18:11:00Z</dcterms:modified>
</cp:coreProperties>
</file>