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11AD5">
        <w:rPr>
          <w:rFonts w:ascii="Arial" w:hAnsi="Arial" w:cs="Arial"/>
          <w:b/>
          <w:sz w:val="20"/>
          <w:szCs w:val="20"/>
        </w:rPr>
        <w:t>1.7</w:t>
      </w:r>
      <w:r w:rsidR="008B27CC">
        <w:rPr>
          <w:rFonts w:ascii="Arial" w:hAnsi="Arial" w:cs="Arial"/>
          <w:b/>
          <w:sz w:val="20"/>
          <w:szCs w:val="20"/>
        </w:rPr>
        <w:t>82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B27CC">
        <w:rPr>
          <w:rFonts w:ascii="Arial" w:hAnsi="Arial" w:cs="Arial"/>
          <w:b/>
          <w:sz w:val="20"/>
          <w:szCs w:val="20"/>
        </w:rPr>
        <w:t>11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D5FBE">
        <w:rPr>
          <w:rFonts w:ascii="Arial" w:hAnsi="Arial" w:cs="Arial"/>
          <w:b/>
          <w:sz w:val="20"/>
          <w:szCs w:val="20"/>
        </w:rPr>
        <w:t>DEZE</w:t>
      </w:r>
      <w:r w:rsidR="00111AD5">
        <w:rPr>
          <w:rFonts w:ascii="Arial" w:hAnsi="Arial" w:cs="Arial"/>
          <w:b/>
          <w:sz w:val="20"/>
          <w:szCs w:val="20"/>
        </w:rPr>
        <w:t>M</w:t>
      </w:r>
      <w:r w:rsidR="00ED5FBE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B27C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parágrafo 2º, do artigo 7º, da Lei nº 1.598.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11AD5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386FC0">
        <w:rPr>
          <w:rFonts w:ascii="Arial" w:hAnsi="Arial" w:cs="Arial"/>
          <w:sz w:val="20"/>
          <w:szCs w:val="20"/>
        </w:rPr>
        <w:t xml:space="preserve">O parágrafo 2º, do artigo 7º, da Lei </w:t>
      </w:r>
      <w:r w:rsidR="00DF31DE">
        <w:rPr>
          <w:rFonts w:ascii="Arial" w:hAnsi="Arial" w:cs="Arial"/>
          <w:sz w:val="20"/>
          <w:szCs w:val="20"/>
        </w:rPr>
        <w:t>nº</w:t>
      </w:r>
      <w:r w:rsidR="001E4C42">
        <w:rPr>
          <w:rFonts w:ascii="Arial" w:hAnsi="Arial" w:cs="Arial"/>
          <w:sz w:val="20"/>
          <w:szCs w:val="20"/>
        </w:rPr>
        <w:t xml:space="preserve"> 1.</w:t>
      </w:r>
      <w:r w:rsidR="00386FC0">
        <w:rPr>
          <w:rFonts w:ascii="Arial" w:hAnsi="Arial" w:cs="Arial"/>
          <w:sz w:val="20"/>
          <w:szCs w:val="20"/>
        </w:rPr>
        <w:t xml:space="preserve">598, que dá nova estrutura administrativa para a prefeitura e outras providências, </w:t>
      </w:r>
      <w:r w:rsidR="00DF31DE">
        <w:rPr>
          <w:rFonts w:ascii="Arial" w:hAnsi="Arial" w:cs="Arial"/>
          <w:sz w:val="20"/>
          <w:szCs w:val="20"/>
        </w:rPr>
        <w:t>passam</w:t>
      </w:r>
      <w:r w:rsidR="00386FC0">
        <w:rPr>
          <w:rFonts w:ascii="Arial" w:hAnsi="Arial" w:cs="Arial"/>
          <w:sz w:val="20"/>
          <w:szCs w:val="20"/>
        </w:rPr>
        <w:t xml:space="preserve"> a vigorar com a seguinte redação:</w:t>
      </w:r>
    </w:p>
    <w:p w:rsidR="00386FC0" w:rsidRDefault="00386FC0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6FC0" w:rsidRPr="00E52D1F" w:rsidRDefault="00386FC0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2D1F">
        <w:rPr>
          <w:rFonts w:ascii="Arial" w:hAnsi="Arial" w:cs="Arial"/>
          <w:sz w:val="20"/>
          <w:szCs w:val="20"/>
        </w:rPr>
        <w:t>Art. 7º..........................................</w:t>
      </w:r>
      <w:bookmarkStart w:id="0" w:name="_GoBack"/>
      <w:bookmarkEnd w:id="0"/>
    </w:p>
    <w:p w:rsidR="00386FC0" w:rsidRPr="00E52D1F" w:rsidRDefault="00386FC0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E52D1F">
        <w:rPr>
          <w:rFonts w:ascii="Arial" w:hAnsi="Arial" w:cs="Arial"/>
          <w:sz w:val="20"/>
          <w:szCs w:val="20"/>
        </w:rPr>
        <w:t>§</w:t>
      </w:r>
      <w:r w:rsidR="00B269E8" w:rsidRPr="00E52D1F">
        <w:rPr>
          <w:rFonts w:ascii="Arial" w:hAnsi="Arial" w:cs="Arial"/>
          <w:sz w:val="20"/>
          <w:szCs w:val="20"/>
        </w:rPr>
        <w:t xml:space="preserve"> </w:t>
      </w:r>
      <w:r w:rsidRPr="00E52D1F">
        <w:rPr>
          <w:rFonts w:ascii="Arial" w:hAnsi="Arial" w:cs="Arial"/>
          <w:sz w:val="20"/>
          <w:szCs w:val="20"/>
        </w:rPr>
        <w:t>1º.....................................</w:t>
      </w:r>
    </w:p>
    <w:p w:rsidR="00386FC0" w:rsidRDefault="00386FC0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2D1F">
        <w:rPr>
          <w:rFonts w:ascii="Arial" w:hAnsi="Arial" w:cs="Arial"/>
          <w:sz w:val="20"/>
          <w:szCs w:val="20"/>
        </w:rPr>
        <w:t xml:space="preserve">        § 2º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Pela prestação de serviço em regime de tempo integral, os funcionários convocados perceberão a gratificação de valor equivalente a 50% (cinquenta por cento), da re</w:t>
      </w:r>
      <w:r w:rsidR="001E4C42">
        <w:rPr>
          <w:rFonts w:ascii="Arial" w:hAnsi="Arial" w:cs="Arial"/>
          <w:sz w:val="20"/>
          <w:szCs w:val="20"/>
        </w:rPr>
        <w:t xml:space="preserve">spectiva referência, à qual se </w:t>
      </w:r>
      <w:r>
        <w:rPr>
          <w:rFonts w:ascii="Arial" w:hAnsi="Arial" w:cs="Arial"/>
          <w:sz w:val="20"/>
          <w:szCs w:val="20"/>
        </w:rPr>
        <w:t>incorporará para todos os efeitos legais.</w:t>
      </w:r>
    </w:p>
    <w:p w:rsidR="00386FC0" w:rsidRPr="00386FC0" w:rsidRDefault="00386FC0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 2º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86FC0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0620DE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58E" w:rsidRDefault="004F458E" w:rsidP="009243B3">
      <w:pPr>
        <w:spacing w:after="0" w:line="240" w:lineRule="auto"/>
      </w:pPr>
      <w:r>
        <w:separator/>
      </w:r>
    </w:p>
  </w:endnote>
  <w:endnote w:type="continuationSeparator" w:id="0">
    <w:p w:rsidR="004F458E" w:rsidRDefault="004F458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58E" w:rsidRDefault="004F458E" w:rsidP="009243B3">
      <w:pPr>
        <w:spacing w:after="0" w:line="240" w:lineRule="auto"/>
      </w:pPr>
      <w:r>
        <w:separator/>
      </w:r>
    </w:p>
  </w:footnote>
  <w:footnote w:type="continuationSeparator" w:id="0">
    <w:p w:rsidR="004F458E" w:rsidRDefault="004F458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20DE"/>
    <w:rsid w:val="000648B2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1E4C42"/>
    <w:rsid w:val="00215C9A"/>
    <w:rsid w:val="0022390C"/>
    <w:rsid w:val="00285F07"/>
    <w:rsid w:val="002B42C6"/>
    <w:rsid w:val="002B77B7"/>
    <w:rsid w:val="002E2761"/>
    <w:rsid w:val="003025EC"/>
    <w:rsid w:val="003026FF"/>
    <w:rsid w:val="00325DCB"/>
    <w:rsid w:val="0035404A"/>
    <w:rsid w:val="00354EA0"/>
    <w:rsid w:val="0036331C"/>
    <w:rsid w:val="00386FC0"/>
    <w:rsid w:val="0042328B"/>
    <w:rsid w:val="00486517"/>
    <w:rsid w:val="004C7B72"/>
    <w:rsid w:val="004F458E"/>
    <w:rsid w:val="00554535"/>
    <w:rsid w:val="00581D0F"/>
    <w:rsid w:val="005839FF"/>
    <w:rsid w:val="00591943"/>
    <w:rsid w:val="005A02EE"/>
    <w:rsid w:val="005C709D"/>
    <w:rsid w:val="006206EB"/>
    <w:rsid w:val="00671A45"/>
    <w:rsid w:val="006A7EF7"/>
    <w:rsid w:val="006B6C8A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B27CC"/>
    <w:rsid w:val="008C7623"/>
    <w:rsid w:val="008D6DF6"/>
    <w:rsid w:val="009243B3"/>
    <w:rsid w:val="00960337"/>
    <w:rsid w:val="009A0F90"/>
    <w:rsid w:val="009B044B"/>
    <w:rsid w:val="009E46C4"/>
    <w:rsid w:val="00A06C3A"/>
    <w:rsid w:val="00A745F5"/>
    <w:rsid w:val="00A859FF"/>
    <w:rsid w:val="00AA01D5"/>
    <w:rsid w:val="00AC5243"/>
    <w:rsid w:val="00AD1C95"/>
    <w:rsid w:val="00B269E8"/>
    <w:rsid w:val="00B729B8"/>
    <w:rsid w:val="00B74C2A"/>
    <w:rsid w:val="00C23B58"/>
    <w:rsid w:val="00C36683"/>
    <w:rsid w:val="00C37C84"/>
    <w:rsid w:val="00C4451F"/>
    <w:rsid w:val="00C45BCB"/>
    <w:rsid w:val="00C62471"/>
    <w:rsid w:val="00CA055F"/>
    <w:rsid w:val="00CB6DC5"/>
    <w:rsid w:val="00D155C8"/>
    <w:rsid w:val="00D546E8"/>
    <w:rsid w:val="00D7651E"/>
    <w:rsid w:val="00D77F1F"/>
    <w:rsid w:val="00D81866"/>
    <w:rsid w:val="00D944DE"/>
    <w:rsid w:val="00D94C94"/>
    <w:rsid w:val="00D95C13"/>
    <w:rsid w:val="00DB380C"/>
    <w:rsid w:val="00DC22C1"/>
    <w:rsid w:val="00DD7083"/>
    <w:rsid w:val="00DF31DE"/>
    <w:rsid w:val="00E42601"/>
    <w:rsid w:val="00E52D1F"/>
    <w:rsid w:val="00E553DD"/>
    <w:rsid w:val="00E97D0C"/>
    <w:rsid w:val="00EA4C2C"/>
    <w:rsid w:val="00EB5A44"/>
    <w:rsid w:val="00EC2764"/>
    <w:rsid w:val="00ED5FBE"/>
    <w:rsid w:val="00ED7920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455695E-3F73-46B8-867E-286C1624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3528B-77D3-4564-A503-B4988CD83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2019-04-16T19:49:00Z</dcterms:created>
  <dcterms:modified xsi:type="dcterms:W3CDTF">2019-07-12T14:02:00Z</dcterms:modified>
</cp:coreProperties>
</file>