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E815E4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</w:t>
      </w:r>
      <w:r w:rsidR="00884144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345">
        <w:rPr>
          <w:rFonts w:ascii="Arial" w:hAnsi="Arial" w:cs="Arial"/>
          <w:b/>
          <w:sz w:val="20"/>
          <w:szCs w:val="20"/>
        </w:rPr>
        <w:t>28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140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974A6">
        <w:rPr>
          <w:rFonts w:ascii="Arial" w:hAnsi="Arial" w:cs="Arial"/>
          <w:sz w:val="20"/>
          <w:szCs w:val="20"/>
        </w:rPr>
        <w:t xml:space="preserve">obrigatoriedade de o Executivo Municipal dar </w:t>
      </w:r>
      <w:r w:rsidR="00043345">
        <w:rPr>
          <w:rFonts w:ascii="Arial" w:hAnsi="Arial" w:cs="Arial"/>
          <w:sz w:val="20"/>
          <w:szCs w:val="20"/>
        </w:rPr>
        <w:t>publicidade</w:t>
      </w:r>
      <w:r w:rsidR="008974A6">
        <w:rPr>
          <w:rFonts w:ascii="Arial" w:hAnsi="Arial" w:cs="Arial"/>
          <w:sz w:val="20"/>
          <w:szCs w:val="20"/>
        </w:rPr>
        <w:t xml:space="preserve"> à PODA e CORTE de ÁRVORES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A05F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4C66" w:rsidRDefault="00750549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974A6">
        <w:rPr>
          <w:rFonts w:ascii="Arial" w:hAnsi="Arial" w:cs="Arial"/>
          <w:sz w:val="20"/>
          <w:szCs w:val="20"/>
        </w:rPr>
        <w:t>o Executivo Municipal obrigado a informar à população, dos meios de comunicação e com</w:t>
      </w:r>
      <w:r w:rsidR="00043345">
        <w:rPr>
          <w:rFonts w:ascii="Arial" w:hAnsi="Arial" w:cs="Arial"/>
          <w:sz w:val="20"/>
          <w:szCs w:val="20"/>
        </w:rPr>
        <w:t xml:space="preserve"> antecedência de dez (10) dias, de qualquer poda ou corte de árvores nos logradouros do Município de Ferraz de Vasconcelos, executando-se os casos em que for caracterizada a urgência</w:t>
      </w:r>
      <w:r w:rsidR="008A4C66">
        <w:rPr>
          <w:rFonts w:ascii="Arial" w:hAnsi="Arial" w:cs="Arial"/>
          <w:sz w:val="20"/>
          <w:szCs w:val="20"/>
        </w:rPr>
        <w:t>.</w:t>
      </w:r>
    </w:p>
    <w:p w:rsidR="00F14011" w:rsidRDefault="00F14011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B01038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477D7F">
        <w:rPr>
          <w:rFonts w:ascii="Arial" w:hAnsi="Arial" w:cs="Arial"/>
          <w:sz w:val="20"/>
          <w:szCs w:val="20"/>
        </w:rPr>
        <w:t xml:space="preserve"> 2</w:t>
      </w:r>
      <w:r w:rsidR="00043345">
        <w:rPr>
          <w:rFonts w:ascii="Arial" w:hAnsi="Arial" w:cs="Arial"/>
          <w:sz w:val="20"/>
          <w:szCs w:val="20"/>
        </w:rPr>
        <w:t>8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C0272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E815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43345" w:rsidRDefault="00E815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Serviços Municipais</w:t>
      </w: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815E4" w:rsidRDefault="00E815E4" w:rsidP="00E815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BA" w:rsidRDefault="008320BA" w:rsidP="009243B3">
      <w:pPr>
        <w:spacing w:after="0" w:line="240" w:lineRule="auto"/>
      </w:pPr>
      <w:r>
        <w:separator/>
      </w:r>
    </w:p>
  </w:endnote>
  <w:endnote w:type="continuationSeparator" w:id="0">
    <w:p w:rsidR="008320BA" w:rsidRDefault="008320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BA" w:rsidRDefault="008320BA" w:rsidP="009243B3">
      <w:pPr>
        <w:spacing w:after="0" w:line="240" w:lineRule="auto"/>
      </w:pPr>
      <w:r>
        <w:separator/>
      </w:r>
    </w:p>
  </w:footnote>
  <w:footnote w:type="continuationSeparator" w:id="0">
    <w:p w:rsidR="008320BA" w:rsidRDefault="008320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6A9F"/>
    <w:rsid w:val="005A11F2"/>
    <w:rsid w:val="005B4C5E"/>
    <w:rsid w:val="005D6C85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20B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5F5"/>
    <w:rsid w:val="009A0F90"/>
    <w:rsid w:val="009A3F53"/>
    <w:rsid w:val="009B044B"/>
    <w:rsid w:val="009D3EE3"/>
    <w:rsid w:val="009E46C4"/>
    <w:rsid w:val="00AD1C95"/>
    <w:rsid w:val="00AE0D93"/>
    <w:rsid w:val="00B01038"/>
    <w:rsid w:val="00B05457"/>
    <w:rsid w:val="00B66AE6"/>
    <w:rsid w:val="00B729B8"/>
    <w:rsid w:val="00BE1751"/>
    <w:rsid w:val="00C02728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815E4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943FE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9A09E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7D28-CE83-460B-9178-9DF4A836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2019-04-12T00:54:00Z</dcterms:created>
  <dcterms:modified xsi:type="dcterms:W3CDTF">2019-04-18T16:29:00Z</dcterms:modified>
</cp:coreProperties>
</file>