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493221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FA5199">
        <w:rPr>
          <w:rFonts w:ascii="Arial" w:hAnsi="Arial" w:cs="Arial"/>
          <w:b/>
          <w:sz w:val="20"/>
          <w:szCs w:val="20"/>
        </w:rPr>
        <w:t>55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5199">
        <w:rPr>
          <w:rFonts w:ascii="Arial" w:hAnsi="Arial" w:cs="Arial"/>
          <w:b/>
          <w:sz w:val="20"/>
          <w:szCs w:val="20"/>
        </w:rPr>
        <w:t>31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FA5199">
        <w:rPr>
          <w:rFonts w:ascii="Arial" w:hAnsi="Arial" w:cs="Arial"/>
          <w:b/>
          <w:sz w:val="20"/>
          <w:szCs w:val="20"/>
        </w:rPr>
        <w:t>JUL</w:t>
      </w:r>
      <w:r w:rsidR="00ED3727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A51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Regime Jurídico Único, cria o quadro de cargos submetidos a esse regime, fixa critérios para capacitação dos quadros de pessoal existentes,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8A51C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2993" w:rsidRPr="004E1C1D" w:rsidRDefault="00750549" w:rsidP="00FA51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FA5199">
        <w:rPr>
          <w:rFonts w:ascii="Arial" w:hAnsi="Arial" w:cs="Arial"/>
          <w:sz w:val="20"/>
          <w:szCs w:val="20"/>
        </w:rPr>
        <w:t>A partir da vigência desta Lei, no âmbito do Município, somente se admitirá servidores para ocuparem cargos criados em Lei, submetidos a regime jurídico estatutário e providos mediante concurso público de provas ou de provas e títulos, ressalvados os cargos de confiança e os de provimento derivado na forma da Lei</w:t>
      </w:r>
      <w:r w:rsidR="00D62993">
        <w:rPr>
          <w:rFonts w:ascii="Arial" w:hAnsi="Arial" w:cs="Arial"/>
          <w:sz w:val="20"/>
          <w:szCs w:val="20"/>
        </w:rPr>
        <w:t>.</w:t>
      </w:r>
    </w:p>
    <w:p w:rsidR="00493221" w:rsidRDefault="00493221" w:rsidP="00EA4F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A5199" w:rsidRDefault="00FA5199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D4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Não se aplica o disposto neste artigo às pessoas contratadas para atender necessidades temporárias de excepcional interesse público, nos casos e condições especificados no artigo seguinte, ou nos §§ 1º e 2º do artigo 8º, cujo regime será o da Consolidação das Leis do Trabalho.</w:t>
      </w:r>
    </w:p>
    <w:p w:rsidR="00FA5199" w:rsidRDefault="00FA5199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0B7" w:rsidRDefault="00FA5199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Município poderá</w:t>
      </w:r>
      <w:r w:rsidR="00EA4FA0" w:rsidRPr="005E50B7">
        <w:rPr>
          <w:rFonts w:ascii="Arial" w:hAnsi="Arial" w:cs="Arial"/>
          <w:sz w:val="20"/>
          <w:szCs w:val="20"/>
        </w:rPr>
        <w:t xml:space="preserve"> </w:t>
      </w:r>
      <w:r w:rsidR="00D15DAC">
        <w:rPr>
          <w:rFonts w:ascii="Arial" w:hAnsi="Arial" w:cs="Arial"/>
          <w:sz w:val="20"/>
          <w:szCs w:val="20"/>
        </w:rPr>
        <w:t>contratar pessoas para atender necessidades temporárias de excepcional interesse público, nos casos de: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493221">
        <w:rPr>
          <w:rFonts w:ascii="Arial" w:hAnsi="Arial" w:cs="Arial"/>
          <w:sz w:val="20"/>
          <w:szCs w:val="20"/>
        </w:rPr>
        <w:t>Calamidade</w:t>
      </w:r>
      <w:r>
        <w:rPr>
          <w:rFonts w:ascii="Arial" w:hAnsi="Arial" w:cs="Arial"/>
          <w:sz w:val="20"/>
          <w:szCs w:val="20"/>
        </w:rPr>
        <w:t xml:space="preserve"> pública ou de comoção interna;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493221">
        <w:rPr>
          <w:rFonts w:ascii="Arial" w:hAnsi="Arial" w:cs="Arial"/>
          <w:sz w:val="20"/>
          <w:szCs w:val="20"/>
        </w:rPr>
        <w:t>Campanhas</w:t>
      </w:r>
      <w:r>
        <w:rPr>
          <w:rFonts w:ascii="Arial" w:hAnsi="Arial" w:cs="Arial"/>
          <w:sz w:val="20"/>
          <w:szCs w:val="20"/>
        </w:rPr>
        <w:t xml:space="preserve"> de Saúde Pública;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afastamentos transitórios de servidores ou de sua saída do serviço público;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</w:t>
      </w:r>
      <w:r w:rsidR="00493221">
        <w:rPr>
          <w:rFonts w:ascii="Arial" w:hAnsi="Arial" w:cs="Arial"/>
          <w:sz w:val="20"/>
          <w:szCs w:val="20"/>
        </w:rPr>
        <w:t>Implantação</w:t>
      </w:r>
      <w:r>
        <w:rPr>
          <w:rFonts w:ascii="Arial" w:hAnsi="Arial" w:cs="Arial"/>
          <w:sz w:val="20"/>
          <w:szCs w:val="20"/>
        </w:rPr>
        <w:t xml:space="preserve"> de serviço urgente e inadiável;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– </w:t>
      </w:r>
      <w:r w:rsidR="00493221">
        <w:rPr>
          <w:rFonts w:ascii="Arial" w:hAnsi="Arial" w:cs="Arial"/>
          <w:sz w:val="20"/>
          <w:szCs w:val="20"/>
        </w:rPr>
        <w:t>Execução</w:t>
      </w:r>
      <w:r>
        <w:rPr>
          <w:rFonts w:ascii="Arial" w:hAnsi="Arial" w:cs="Arial"/>
          <w:sz w:val="20"/>
          <w:szCs w:val="20"/>
        </w:rPr>
        <w:t xml:space="preserve"> de serviços absolutamente transitórios e de necessidade esporádica;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– </w:t>
      </w:r>
      <w:r w:rsidR="00493221">
        <w:rPr>
          <w:rFonts w:ascii="Arial" w:hAnsi="Arial" w:cs="Arial"/>
          <w:sz w:val="20"/>
          <w:szCs w:val="20"/>
        </w:rPr>
        <w:t>Execução</w:t>
      </w:r>
      <w:r>
        <w:rPr>
          <w:rFonts w:ascii="Arial" w:hAnsi="Arial" w:cs="Arial"/>
          <w:sz w:val="20"/>
          <w:szCs w:val="20"/>
        </w:rPr>
        <w:t xml:space="preserve"> direta de obra determinada;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 xml:space="preserve"> – convênios e contratos celebrados com entidades governamentais.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5DAC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1º</w:t>
      </w:r>
      <w:r>
        <w:rPr>
          <w:rFonts w:ascii="Arial" w:hAnsi="Arial" w:cs="Arial"/>
          <w:sz w:val="20"/>
          <w:szCs w:val="20"/>
        </w:rPr>
        <w:t xml:space="preserve"> As Contratações para os casos especificados nos incisos I a V</w:t>
      </w:r>
      <w:r w:rsidR="0049322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serão feitas independentemente da existência de cargo ou emprego, mediante processo seletivo simplificado se houver tempo, e por prazo determinado e máximo de 06 (seis) meses, compatível com cada situação.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5DAC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2º</w:t>
      </w:r>
      <w:r>
        <w:rPr>
          <w:rFonts w:ascii="Arial" w:hAnsi="Arial" w:cs="Arial"/>
          <w:sz w:val="20"/>
          <w:szCs w:val="20"/>
        </w:rPr>
        <w:t xml:space="preserve"> As contratações para os casos especificados nos incisos VI e VII serão feitas após criação dos empregos por Lei, mediante processo seletivo público e por prazo determinado igual à duração da obra, dos convênios ou contratos, observado o máximo de 04 (quatro) anos.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posse em cargo público será precedida de completa inspeção médica, cujo laudo elaborado por médicos do Serviço Público Municipal ou por este credenciado, constará do prontuário do servidor.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D4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ser contratada nos termos do artigo anterior, a pessoa deverá ser inspecionada por médico do Município ou por ele credenciado.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criado o Quaro de cargos da Prefeitura Municipal, submetido ao regime único instituído pelo artigo 1º, tal como consta do Anexo I a esta Lei.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5DAC">
        <w:rPr>
          <w:rFonts w:ascii="Arial" w:hAnsi="Arial" w:cs="Arial"/>
          <w:b/>
          <w:sz w:val="20"/>
          <w:szCs w:val="20"/>
        </w:rPr>
        <w:lastRenderedPageBreak/>
        <w:t>§ 1º</w:t>
      </w:r>
      <w:r>
        <w:rPr>
          <w:rFonts w:ascii="Arial" w:hAnsi="Arial" w:cs="Arial"/>
          <w:sz w:val="20"/>
          <w:szCs w:val="20"/>
        </w:rPr>
        <w:t xml:space="preserve"> Os atuais funcionários públicos ocupantes de cargos e já submetidos ao regime estatutário, integram o Quadro de que trata este artigo.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empregos dos servidores celetistas que prestaram concurso público para servente escolar, técnico em nutrição braçal, criados pelo artigo 2º da Lei</w:t>
      </w:r>
      <w:r w:rsidR="009722F4">
        <w:rPr>
          <w:rFonts w:ascii="Arial" w:hAnsi="Arial" w:cs="Arial"/>
          <w:sz w:val="20"/>
          <w:szCs w:val="20"/>
        </w:rPr>
        <w:t xml:space="preserve"> nº 1769, de 05 de outubro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989, ficam transformados em cargos e integrados no Anexo I, considerando o tempo de serviço nessas funções, para o efeito de estágio probatório.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3º </w:t>
      </w:r>
      <w:r>
        <w:rPr>
          <w:rFonts w:ascii="Arial" w:hAnsi="Arial" w:cs="Arial"/>
          <w:sz w:val="20"/>
          <w:szCs w:val="20"/>
        </w:rPr>
        <w:t>Os cargos vagos de provimento originário, por nomeação após concurso público constantes do Anexo I, serão providos gradativamente, nas condições</w:t>
      </w:r>
      <w:r w:rsidRPr="00D15DAC">
        <w:rPr>
          <w:rFonts w:ascii="Arial" w:hAnsi="Arial" w:cs="Arial"/>
          <w:b/>
          <w:sz w:val="20"/>
          <w:szCs w:val="20"/>
        </w:rPr>
        <w:t xml:space="preserve"> </w:t>
      </w:r>
      <w:r w:rsidRPr="00D15DAC">
        <w:rPr>
          <w:rFonts w:ascii="Arial" w:hAnsi="Arial" w:cs="Arial"/>
          <w:sz w:val="20"/>
          <w:szCs w:val="20"/>
        </w:rPr>
        <w:t xml:space="preserve">do Anexo IV. O </w:t>
      </w:r>
      <w:r>
        <w:rPr>
          <w:rFonts w:ascii="Arial" w:hAnsi="Arial" w:cs="Arial"/>
          <w:sz w:val="20"/>
          <w:szCs w:val="20"/>
        </w:rPr>
        <w:t>Executivo, por Decreto, atendendo às conveniências do serviço, poderá antecipar o período de provimento de cargos.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Aberto o concurso para provimento de cargos constante do Anexo IV, cujas atribuições sejam iguais ou assemelhadas às dos empregos não estáveis integrantes do Quadro que forma o Anexo III, serão estes nele inscritos de ofício e dispensados se não aprovados.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Nos casos de transformação da forma de provimento de cargos, de efetivo para em comissão, dica assegurado o direito de seus ocupantes efetivos de nele permanecerem, cabendo o provimento em comissão, somente na vacância.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6º</w:t>
      </w:r>
      <w:r>
        <w:rPr>
          <w:rFonts w:ascii="Arial" w:hAnsi="Arial" w:cs="Arial"/>
          <w:sz w:val="20"/>
          <w:szCs w:val="20"/>
        </w:rPr>
        <w:t xml:space="preserve"> O Prefeito apostilará o título de nomeação dos servidores ocupantes de cargos, para consignar as alterações decorrentes desta Lei.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servidores estáveis da Prefeitura Municipal regidos pela Consolidação das Leis do Trabalho, integrarão, mantidos nesse mesmo regime, o Quadro especial que consta do Anexo II à esta Lei destinado à extinção.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D84" w:rsidRDefault="00D15DA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D4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empregos fixados no Quadro de que trata este artigo, ficarão extintos na vacância.</w:t>
      </w:r>
    </w:p>
    <w:p w:rsidR="00987D84" w:rsidRDefault="00987D84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D84" w:rsidRDefault="00987D84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Aos servidores estáveis do Município, regidos pela Consolidação da Leis do Trabalho, que desejem se submeter aos concursos públicos de que trata o artigo 4º, para cargos de atribuições iguais ou assemelhadas às do emprego que ocupa, fica assegurado contagem como título, do tempo de serviço prestado ao Município, à razão de dois (2) pontos por ano, até o máximo de trinta (30) pontos, não podendo tal título corresponder a mais do que 30% (trinta por cento) da ponderação atribuída às notas das provas.</w:t>
      </w:r>
    </w:p>
    <w:p w:rsidR="00987D84" w:rsidRDefault="00987D84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DAC" w:rsidRDefault="00987D84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servidores não estáveis da Prefeitura, regidos pela Consolidação das Leis do Trabalho, integrarão, mantidos nesse mesmo regime, o Quadro especial constante do Anexo II a esta Lei, destinado a extinção no prazo máximo de quatro (4) anos.</w:t>
      </w:r>
    </w:p>
    <w:p w:rsidR="00987D84" w:rsidRDefault="00987D84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D84" w:rsidRDefault="004F7F5E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D4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Nesse mesmo Quadro serão integrados os servidores contratados nos termos dos §§ 1º e 2º do artigo 8º.</w:t>
      </w:r>
    </w:p>
    <w:p w:rsidR="004F7F5E" w:rsidRDefault="004F7F5E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F5E" w:rsidRPr="004F7F5E" w:rsidRDefault="004F7F5E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 partir da publicação desta Lei, a quantidade de servidores celetistas não estáveis da Prefeitura, não poderá exceder à quantidade de cargos constantes do Anexo IV, diminuída do número de empregos ocupados por servidores estáveis, e do número de cargos já providos, observadas a igualdade ou semelhança de atribuições.</w:t>
      </w:r>
    </w:p>
    <w:p w:rsidR="00D15DAC" w:rsidRDefault="00D15DAC" w:rsidP="00EA4FA0">
      <w:pPr>
        <w:spacing w:after="0" w:line="240" w:lineRule="auto"/>
        <w:ind w:firstLine="4502"/>
        <w:jc w:val="both"/>
        <w:rPr>
          <w:rFonts w:ascii="Segoe UI Symbol" w:hAnsi="Segoe UI Symbol" w:cs="Arial"/>
          <w:b/>
          <w:sz w:val="20"/>
          <w:szCs w:val="20"/>
        </w:rPr>
      </w:pPr>
    </w:p>
    <w:p w:rsidR="004F7F5E" w:rsidRDefault="004F7F5E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Se a Quantidade de empregos ocupados for menor, à Administração fica facultada e autorizada a contratação no regime à Consolidação das Leis do Trabalho e por prazo certo não superior a dois (2) anos, para compatibilizar as necessidades de pessoal com o provimento gradual dos cargos na forma do Anexo IV.</w:t>
      </w:r>
    </w:p>
    <w:p w:rsidR="007A3D49" w:rsidRDefault="007A3D49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F5E" w:rsidRDefault="004F7F5E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2º</w:t>
      </w:r>
      <w:r>
        <w:rPr>
          <w:rFonts w:ascii="Arial" w:hAnsi="Arial" w:cs="Arial"/>
          <w:sz w:val="20"/>
          <w:szCs w:val="20"/>
        </w:rPr>
        <w:t xml:space="preserve"> As contratações de que trata o parágrafo anterior, terão seus prazos adequados a cada situação, tendo em vista o prazo de extinção de todo o quadro de servidores celetistas sem estabilidade, nos termos do artigo 7º</w:t>
      </w:r>
    </w:p>
    <w:p w:rsidR="004F7F5E" w:rsidRDefault="004F7F5E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F5E" w:rsidRDefault="004F7F5E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Se a quantidade de empregos ocupados por servidores não estáveis for maior, o Executivo deverá extinguir por Decreto, a parte excedente dentro do prazo fixado no artigo 7º, observando como critério para dispensa dos servidores, no momento da extinção, a ordem inversa da classificação obtida em concurso, se for o caso.</w:t>
      </w:r>
    </w:p>
    <w:p w:rsidR="004F7F5E" w:rsidRDefault="004F7F5E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F5E" w:rsidRDefault="004F7F5E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Não tendo o Município regime próprio de previdência social, os servidores ocupantes de cargos, ficam submetidos ao regime especial de que trata o artigo 6º, § 3º, da Consolidação das Leis da Previdência Social aprovada por Decreto nº 89.312, de 23 de janeiro de 1.984, com direito a aposentadoria pelos cofres locais. Os contratados para atender necessidades temporárias de excepcional interesse público nos termos dos artigos 2º e 8º desta Lei, regidos pela Consolidação das Leis do Trabalho, bem como os integrantes dos Quadros destinados à extinção (Anexo II e III), ficam submetidos ao regime geral previsto na Legislação da Previdência Social.</w:t>
      </w:r>
    </w:p>
    <w:p w:rsidR="004F7F5E" w:rsidRDefault="004F7F5E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F5E" w:rsidRDefault="004F7F5E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D4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Lei estabelecerá os caos, as condições e os limites em que se poderá complementar as pensões concedidas pela previdência social federal aos servidores ocupantes de cargo, bem como instituirá contribuições previdenciárias desses servidores para o custeio das aposentadorias e das complementações de pensões.</w:t>
      </w:r>
    </w:p>
    <w:p w:rsidR="004F7F5E" w:rsidRDefault="004F7F5E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F5E" w:rsidRDefault="007A3D49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10.</w:t>
      </w:r>
      <w:r w:rsidR="004F7F5E">
        <w:rPr>
          <w:rFonts w:ascii="Arial" w:hAnsi="Arial" w:cs="Arial"/>
          <w:sz w:val="20"/>
          <w:szCs w:val="20"/>
        </w:rPr>
        <w:t xml:space="preserve"> Os servidores celetistas não estáveis, ocupantes dos empregos de Serviços Gerais, Caixa, Auxiliar Administrativo, Datilógrafo, Agente Administrativo, Escriturário, Assistente Administrativo, Auxiliar Administrativo e Auxiliar de Escritório, serão inscritos de ofício no concurso para provimento de cargos de Escriturário. </w:t>
      </w:r>
    </w:p>
    <w:p w:rsidR="004F7F5E" w:rsidRDefault="004F7F5E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F5E" w:rsidRDefault="007A3D49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 w:rsidR="004F7F5E">
        <w:rPr>
          <w:rFonts w:ascii="Arial" w:hAnsi="Arial" w:cs="Arial"/>
          <w:sz w:val="20"/>
          <w:szCs w:val="20"/>
        </w:rPr>
        <w:t xml:space="preserve"> Os servidores celetistas não estáveis, ocupantes dos empregos de Auxiliar Escolar e Auxiliar Comunitário, serão inscritos de ofício no concurso para provimento de cargos de Monitor, e os de Encarregado I, Encarr</w:t>
      </w:r>
      <w:r w:rsidR="00D36F62">
        <w:rPr>
          <w:rFonts w:ascii="Arial" w:hAnsi="Arial" w:cs="Arial"/>
          <w:sz w:val="20"/>
          <w:szCs w:val="20"/>
        </w:rPr>
        <w:t>egado II e Encarregado do Cineteatro</w:t>
      </w:r>
      <w:r w:rsidR="004F7F5E">
        <w:rPr>
          <w:rFonts w:ascii="Arial" w:hAnsi="Arial" w:cs="Arial"/>
          <w:sz w:val="20"/>
          <w:szCs w:val="20"/>
        </w:rPr>
        <w:t xml:space="preserve">, no concurso para provimento de cargos de Encarregado de Serviço. </w:t>
      </w:r>
    </w:p>
    <w:p w:rsidR="00AC3374" w:rsidRDefault="00AC3374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3374" w:rsidRDefault="007A3D49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12.</w:t>
      </w:r>
      <w:r w:rsidR="00AC3374">
        <w:rPr>
          <w:rFonts w:ascii="Arial" w:hAnsi="Arial" w:cs="Arial"/>
          <w:sz w:val="20"/>
          <w:szCs w:val="20"/>
        </w:rPr>
        <w:t xml:space="preserve"> São considerados como integrantes de uma mesma carreira, os cargos que pertençam à seguintes classes: Escriturário, Assistente Administrativo, Subchefe e Chefe de Divisão.</w:t>
      </w:r>
    </w:p>
    <w:p w:rsidR="00AC3374" w:rsidRDefault="00AC3374" w:rsidP="00EA4F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3374" w:rsidRDefault="00AC3374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ingresso nas classes iniciais far-se-á por concurso público. A progressão na carreira, mediante acesso, nos termos do artigo 5º, da Lei nº 1.598, de 05 de agosto de 1.987.</w:t>
      </w:r>
    </w:p>
    <w:p w:rsidR="00AC3374" w:rsidRDefault="00AC3374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3374" w:rsidRDefault="00AC3374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demais cargos do Quadro constante do Anexo I são considerados isolados.</w:t>
      </w:r>
    </w:p>
    <w:p w:rsidR="00624570" w:rsidRDefault="00624570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3374" w:rsidRDefault="007A3D49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13.</w:t>
      </w:r>
      <w:r w:rsidR="007E074C">
        <w:rPr>
          <w:rFonts w:ascii="Arial" w:hAnsi="Arial" w:cs="Arial"/>
          <w:sz w:val="20"/>
          <w:szCs w:val="20"/>
        </w:rPr>
        <w:t xml:space="preserve"> A escala de referências de vencimentos dos cargos do Município, é a que consta do Anexo V e a de Salário é a que consta do Anexo VI.</w:t>
      </w:r>
    </w:p>
    <w:p w:rsidR="007E074C" w:rsidRDefault="007E074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74C" w:rsidRDefault="007A3D49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14.</w:t>
      </w:r>
      <w:r w:rsidR="007E074C">
        <w:rPr>
          <w:rFonts w:ascii="Arial" w:hAnsi="Arial" w:cs="Arial"/>
          <w:sz w:val="20"/>
          <w:szCs w:val="20"/>
        </w:rPr>
        <w:t xml:space="preserve"> O Chefe do Executivo remeterá à Câmara Municipal, no prazo de noventa (90) dias, projeto de Lei dispondo sobre o Estatuto dos Servidores Públicos do Município.</w:t>
      </w:r>
    </w:p>
    <w:p w:rsidR="007E074C" w:rsidRDefault="007E074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74C" w:rsidRDefault="007A3D49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15.</w:t>
      </w:r>
      <w:r w:rsidR="007E074C">
        <w:rPr>
          <w:rFonts w:ascii="Arial" w:hAnsi="Arial" w:cs="Arial"/>
          <w:sz w:val="20"/>
          <w:szCs w:val="20"/>
        </w:rPr>
        <w:t xml:space="preserve"> As mudanças determinadas nesta Lei aplicam-se, no que couber, aos funcionários aposentados pelos cofres do Município.</w:t>
      </w:r>
    </w:p>
    <w:p w:rsidR="007E074C" w:rsidRDefault="007E074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74C" w:rsidRDefault="007E074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16</w:t>
      </w:r>
      <w:r w:rsidR="007A3D4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Fica instituído como consta do Anexo VII a esta Lei, o quadro de servidores temporários regidos pela Consolidação das Leis do Trabalho, vinculados ao convênio para municipalização da saúde, que se considerará automaticamente extinto com a cessação deste.</w:t>
      </w:r>
    </w:p>
    <w:p w:rsidR="007E074C" w:rsidRDefault="007E074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74C" w:rsidRDefault="007E074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contratos de servidores efetuados até a data desta Lei, serão mantidos enquanto perdurar o convênio de municipalização da saúde, observando o prazo máximo de quatro (4) anos estabelecidos no § 2º do artigo 2º desta Lei.</w:t>
      </w:r>
    </w:p>
    <w:p w:rsidR="007E074C" w:rsidRDefault="007E074C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74C" w:rsidRDefault="007E074C" w:rsidP="007E07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Dos editais de concurso para admissão de servidores para convênio de que trata este artigo, bem como dos respectivos contratos de trabalho, será consignada a temporariedade da contratação, vinculada à duração do convênio e com prazo máximo de quatro (4) anos, consideradas as prorrogações. </w:t>
      </w:r>
    </w:p>
    <w:p w:rsidR="007A3D49" w:rsidRDefault="007A3D49" w:rsidP="007E07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74C" w:rsidRDefault="007E074C" w:rsidP="007E07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17</w:t>
      </w:r>
      <w:r w:rsidR="007A3D4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despesas decorrentes desta Lei correrão à conta de dotações orçamentárias próprias suplementadas se necessário.</w:t>
      </w:r>
    </w:p>
    <w:p w:rsidR="007E074C" w:rsidRPr="007E074C" w:rsidRDefault="007E074C" w:rsidP="007E07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E074C">
        <w:rPr>
          <w:rFonts w:ascii="Arial" w:hAnsi="Arial" w:cs="Arial"/>
          <w:b/>
          <w:sz w:val="20"/>
          <w:szCs w:val="20"/>
        </w:rPr>
        <w:t>18</w:t>
      </w:r>
      <w:r w:rsidR="007A3D49">
        <w:rPr>
          <w:rFonts w:ascii="Arial" w:hAnsi="Arial" w:cs="Arial"/>
          <w:b/>
          <w:sz w:val="20"/>
          <w:szCs w:val="20"/>
        </w:rPr>
        <w:t>.</w:t>
      </w:r>
      <w:r w:rsidR="00604DC3" w:rsidRPr="00604DC3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</w:t>
      </w:r>
      <w:r w:rsidR="008862E0">
        <w:rPr>
          <w:rFonts w:ascii="Arial" w:hAnsi="Arial" w:cs="Arial"/>
          <w:sz w:val="20"/>
          <w:szCs w:val="20"/>
        </w:rPr>
        <w:t xml:space="preserve"> em 1º de julho de 1</w:t>
      </w:r>
      <w:r w:rsidR="007E074C">
        <w:rPr>
          <w:rFonts w:ascii="Arial" w:hAnsi="Arial" w:cs="Arial"/>
          <w:sz w:val="20"/>
          <w:szCs w:val="20"/>
        </w:rPr>
        <w:t>990</w:t>
      </w:r>
      <w:r w:rsidR="007F1FA0">
        <w:rPr>
          <w:rFonts w:ascii="Arial" w:hAnsi="Arial" w:cs="Arial"/>
          <w:sz w:val="20"/>
          <w:szCs w:val="20"/>
        </w:rPr>
        <w:t>,</w:t>
      </w:r>
      <w:r w:rsidR="007E074C">
        <w:rPr>
          <w:rFonts w:ascii="Arial" w:hAnsi="Arial" w:cs="Arial"/>
          <w:sz w:val="20"/>
          <w:szCs w:val="20"/>
        </w:rPr>
        <w:t xml:space="preserve"> quando ficarão</w:t>
      </w:r>
      <w:r w:rsidR="007F1FA0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7E074C">
        <w:rPr>
          <w:rFonts w:ascii="Arial" w:hAnsi="Arial" w:cs="Arial"/>
          <w:sz w:val="20"/>
          <w:szCs w:val="20"/>
        </w:rPr>
        <w:t>31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7E074C">
        <w:rPr>
          <w:rFonts w:ascii="Arial" w:hAnsi="Arial" w:cs="Arial"/>
          <w:sz w:val="20"/>
          <w:szCs w:val="20"/>
        </w:rPr>
        <w:t>jul</w:t>
      </w:r>
      <w:r w:rsidR="00D62993">
        <w:rPr>
          <w:rFonts w:ascii="Arial" w:hAnsi="Arial" w:cs="Arial"/>
          <w:sz w:val="20"/>
          <w:szCs w:val="20"/>
        </w:rPr>
        <w:t>ho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221" w:rsidRDefault="00493221" w:rsidP="004932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493221" w:rsidRDefault="00493221" w:rsidP="004932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93221" w:rsidRDefault="00493221" w:rsidP="004932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221" w:rsidRDefault="00493221" w:rsidP="004932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221" w:rsidRDefault="00493221" w:rsidP="004932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493221" w:rsidRDefault="00493221" w:rsidP="004932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221" w:rsidRDefault="00493221" w:rsidP="004932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221" w:rsidRDefault="00493221" w:rsidP="004932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493221" w:rsidRDefault="00493221" w:rsidP="004932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F30" w:rsidRDefault="00A40F30" w:rsidP="009243B3">
      <w:pPr>
        <w:spacing w:after="0" w:line="240" w:lineRule="auto"/>
      </w:pPr>
      <w:r>
        <w:separator/>
      </w:r>
    </w:p>
  </w:endnote>
  <w:endnote w:type="continuationSeparator" w:id="0">
    <w:p w:rsidR="00A40F30" w:rsidRDefault="00A40F3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F30" w:rsidRDefault="00A40F30" w:rsidP="009243B3">
      <w:pPr>
        <w:spacing w:after="0" w:line="240" w:lineRule="auto"/>
      </w:pPr>
      <w:r>
        <w:separator/>
      </w:r>
    </w:p>
  </w:footnote>
  <w:footnote w:type="continuationSeparator" w:id="0">
    <w:p w:rsidR="00A40F30" w:rsidRDefault="00A40F3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96843"/>
    <w:rsid w:val="002B42C6"/>
    <w:rsid w:val="002B5EA3"/>
    <w:rsid w:val="002E2761"/>
    <w:rsid w:val="003026FF"/>
    <w:rsid w:val="0035404A"/>
    <w:rsid w:val="00354EA0"/>
    <w:rsid w:val="00357674"/>
    <w:rsid w:val="0038623A"/>
    <w:rsid w:val="003B7DE0"/>
    <w:rsid w:val="003C78A2"/>
    <w:rsid w:val="003F3FD6"/>
    <w:rsid w:val="0042328B"/>
    <w:rsid w:val="00433EBA"/>
    <w:rsid w:val="00457888"/>
    <w:rsid w:val="00477D7F"/>
    <w:rsid w:val="00490372"/>
    <w:rsid w:val="00493221"/>
    <w:rsid w:val="004E1C1D"/>
    <w:rsid w:val="004F7F5E"/>
    <w:rsid w:val="00542FAA"/>
    <w:rsid w:val="005670E2"/>
    <w:rsid w:val="005703DE"/>
    <w:rsid w:val="00581D0F"/>
    <w:rsid w:val="00583640"/>
    <w:rsid w:val="005943C0"/>
    <w:rsid w:val="00596A9F"/>
    <w:rsid w:val="005A11F2"/>
    <w:rsid w:val="005B4C5E"/>
    <w:rsid w:val="005D6C85"/>
    <w:rsid w:val="005E50B7"/>
    <w:rsid w:val="00604DC3"/>
    <w:rsid w:val="006206EB"/>
    <w:rsid w:val="00624570"/>
    <w:rsid w:val="00671D01"/>
    <w:rsid w:val="006A7EF7"/>
    <w:rsid w:val="006F704E"/>
    <w:rsid w:val="00706C80"/>
    <w:rsid w:val="00717B61"/>
    <w:rsid w:val="00750549"/>
    <w:rsid w:val="00754228"/>
    <w:rsid w:val="00764EB2"/>
    <w:rsid w:val="007A3D49"/>
    <w:rsid w:val="007E074C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862E0"/>
    <w:rsid w:val="00891FC3"/>
    <w:rsid w:val="008974A6"/>
    <w:rsid w:val="008A4C66"/>
    <w:rsid w:val="008A51C7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722F4"/>
    <w:rsid w:val="00987D84"/>
    <w:rsid w:val="009A0F90"/>
    <w:rsid w:val="009A3F53"/>
    <w:rsid w:val="009B044B"/>
    <w:rsid w:val="009B2A8B"/>
    <w:rsid w:val="009C0636"/>
    <w:rsid w:val="009D3EE3"/>
    <w:rsid w:val="009E46C4"/>
    <w:rsid w:val="00A07989"/>
    <w:rsid w:val="00A40F30"/>
    <w:rsid w:val="00AB25DA"/>
    <w:rsid w:val="00AC3374"/>
    <w:rsid w:val="00AD1C95"/>
    <w:rsid w:val="00AD7D24"/>
    <w:rsid w:val="00AE0D93"/>
    <w:rsid w:val="00B01038"/>
    <w:rsid w:val="00B66AE6"/>
    <w:rsid w:val="00B675B5"/>
    <w:rsid w:val="00B729B8"/>
    <w:rsid w:val="00BC504E"/>
    <w:rsid w:val="00BE1751"/>
    <w:rsid w:val="00C11208"/>
    <w:rsid w:val="00C36683"/>
    <w:rsid w:val="00C45BCB"/>
    <w:rsid w:val="00C62471"/>
    <w:rsid w:val="00C82138"/>
    <w:rsid w:val="00C85C26"/>
    <w:rsid w:val="00D155C8"/>
    <w:rsid w:val="00D15DAC"/>
    <w:rsid w:val="00D33618"/>
    <w:rsid w:val="00D36839"/>
    <w:rsid w:val="00D36F62"/>
    <w:rsid w:val="00D45C48"/>
    <w:rsid w:val="00D62993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0CC7"/>
    <w:rsid w:val="00E97D0C"/>
    <w:rsid w:val="00EA4C2C"/>
    <w:rsid w:val="00EA4FA0"/>
    <w:rsid w:val="00EB5A44"/>
    <w:rsid w:val="00EC2764"/>
    <w:rsid w:val="00ED3727"/>
    <w:rsid w:val="00ED7920"/>
    <w:rsid w:val="00EF364F"/>
    <w:rsid w:val="00F074CA"/>
    <w:rsid w:val="00F14011"/>
    <w:rsid w:val="00F22D12"/>
    <w:rsid w:val="00F25057"/>
    <w:rsid w:val="00F4682B"/>
    <w:rsid w:val="00F943FE"/>
    <w:rsid w:val="00FA5199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E4F4C-E8BC-463A-A184-820E3885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1608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2019-04-13T16:42:00Z</dcterms:created>
  <dcterms:modified xsi:type="dcterms:W3CDTF">2019-05-22T20:16:00Z</dcterms:modified>
</cp:coreProperties>
</file>