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33D7D">
        <w:rPr>
          <w:rFonts w:ascii="Arial" w:hAnsi="Arial" w:cs="Arial"/>
          <w:b/>
          <w:sz w:val="20"/>
          <w:szCs w:val="20"/>
        </w:rPr>
        <w:t>1.926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611499">
        <w:rPr>
          <w:rFonts w:ascii="Arial" w:hAnsi="Arial" w:cs="Arial"/>
          <w:b/>
          <w:sz w:val="20"/>
          <w:szCs w:val="20"/>
        </w:rPr>
        <w:t>27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92616">
        <w:rPr>
          <w:rFonts w:ascii="Arial" w:hAnsi="Arial" w:cs="Arial"/>
          <w:b/>
          <w:sz w:val="20"/>
          <w:szCs w:val="20"/>
        </w:rPr>
        <w:t>AGOSTO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733D7D">
        <w:rPr>
          <w:rFonts w:ascii="Arial" w:hAnsi="Arial" w:cs="Arial"/>
          <w:sz w:val="20"/>
          <w:szCs w:val="20"/>
        </w:rPr>
        <w:t>R QUE A CÂMARA MUNICIPAL DECRETA</w:t>
      </w:r>
      <w:r w:rsidR="00127A68" w:rsidRPr="00127A68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</w:t>
      </w:r>
      <w:r w:rsidR="00127A68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611499">
        <w:rPr>
          <w:rFonts w:ascii="Arial" w:hAnsi="Arial" w:cs="Arial"/>
          <w:sz w:val="20"/>
          <w:szCs w:val="20"/>
        </w:rPr>
        <w:t>alterada a denominação da atual Rua “</w:t>
      </w:r>
      <w:r w:rsidR="00733D7D">
        <w:rPr>
          <w:rFonts w:ascii="Arial" w:hAnsi="Arial" w:cs="Arial"/>
          <w:sz w:val="20"/>
          <w:szCs w:val="20"/>
        </w:rPr>
        <w:t>Oito</w:t>
      </w:r>
      <w:r w:rsidR="00611499">
        <w:rPr>
          <w:rFonts w:ascii="Arial" w:hAnsi="Arial" w:cs="Arial"/>
          <w:sz w:val="20"/>
          <w:szCs w:val="20"/>
        </w:rPr>
        <w:t xml:space="preserve">”, que passa a denominar-se Rua </w:t>
      </w:r>
      <w:r w:rsidR="00733D7D">
        <w:rPr>
          <w:rFonts w:ascii="Arial" w:hAnsi="Arial" w:cs="Arial"/>
          <w:sz w:val="20"/>
          <w:szCs w:val="20"/>
        </w:rPr>
        <w:t xml:space="preserve">Gertrudes </w:t>
      </w:r>
      <w:proofErr w:type="spellStart"/>
      <w:r w:rsidR="00733D7D">
        <w:rPr>
          <w:rFonts w:ascii="Arial" w:hAnsi="Arial" w:cs="Arial"/>
          <w:sz w:val="20"/>
          <w:szCs w:val="20"/>
        </w:rPr>
        <w:t>Bertha</w:t>
      </w:r>
      <w:proofErr w:type="spellEnd"/>
      <w:r w:rsidR="00733D7D">
        <w:rPr>
          <w:rFonts w:ascii="Arial" w:hAnsi="Arial" w:cs="Arial"/>
          <w:sz w:val="20"/>
          <w:szCs w:val="20"/>
        </w:rPr>
        <w:t xml:space="preserve"> Simon </w:t>
      </w:r>
      <w:proofErr w:type="spellStart"/>
      <w:r w:rsidR="00733D7D">
        <w:rPr>
          <w:rFonts w:ascii="Arial" w:hAnsi="Arial" w:cs="Arial"/>
          <w:sz w:val="20"/>
          <w:szCs w:val="20"/>
        </w:rPr>
        <w:t>Hortelli</w:t>
      </w:r>
      <w:proofErr w:type="spellEnd"/>
      <w:r w:rsidR="00611499">
        <w:rPr>
          <w:rFonts w:ascii="Arial" w:hAnsi="Arial" w:cs="Arial"/>
          <w:sz w:val="20"/>
          <w:szCs w:val="20"/>
        </w:rPr>
        <w:t>.</w:t>
      </w:r>
    </w:p>
    <w:p w:rsidR="00D65F60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499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</w:t>
      </w:r>
      <w:r w:rsidR="00733D7D">
        <w:rPr>
          <w:rFonts w:ascii="Arial" w:hAnsi="Arial" w:cs="Arial"/>
          <w:sz w:val="20"/>
          <w:szCs w:val="20"/>
        </w:rPr>
        <w:t xml:space="preserve"> Rua José Carlos Rios Júnior, termina na Rua Manoel Santos Ferreira</w:t>
      </w:r>
      <w:r>
        <w:rPr>
          <w:rFonts w:ascii="Arial" w:hAnsi="Arial" w:cs="Arial"/>
          <w:sz w:val="20"/>
          <w:szCs w:val="20"/>
        </w:rPr>
        <w:t xml:space="preserve"> e localiza-se no </w:t>
      </w:r>
      <w:r w:rsidR="00733D7D">
        <w:rPr>
          <w:rFonts w:ascii="Arial" w:hAnsi="Arial" w:cs="Arial"/>
          <w:sz w:val="20"/>
          <w:szCs w:val="20"/>
        </w:rPr>
        <w:t>loteamento denominado Jardim Brígida</w:t>
      </w:r>
      <w:r>
        <w:rPr>
          <w:rFonts w:ascii="Arial" w:hAnsi="Arial" w:cs="Arial"/>
          <w:sz w:val="20"/>
          <w:szCs w:val="20"/>
        </w:rPr>
        <w:t>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611499">
        <w:rPr>
          <w:rFonts w:ascii="Arial" w:hAnsi="Arial" w:cs="Arial"/>
          <w:b/>
          <w:sz w:val="20"/>
          <w:szCs w:val="20"/>
        </w:rPr>
        <w:t>2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627A7C">
        <w:rPr>
          <w:rFonts w:ascii="Arial" w:hAnsi="Arial" w:cs="Arial"/>
          <w:sz w:val="20"/>
          <w:szCs w:val="20"/>
        </w:rPr>
        <w:t>2</w:t>
      </w:r>
      <w:r w:rsidR="00611499">
        <w:rPr>
          <w:rFonts w:ascii="Arial" w:hAnsi="Arial" w:cs="Arial"/>
          <w:sz w:val="20"/>
          <w:szCs w:val="20"/>
        </w:rPr>
        <w:t>7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BE777C">
        <w:rPr>
          <w:rFonts w:ascii="Arial" w:hAnsi="Arial" w:cs="Arial"/>
          <w:sz w:val="20"/>
          <w:szCs w:val="20"/>
        </w:rPr>
        <w:t>agosto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7C" w:rsidRDefault="00BE777C" w:rsidP="009243B3">
      <w:pPr>
        <w:spacing w:after="0" w:line="240" w:lineRule="auto"/>
      </w:pPr>
      <w:r>
        <w:separator/>
      </w:r>
    </w:p>
  </w:endnote>
  <w:end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7C" w:rsidRDefault="00BE777C" w:rsidP="009243B3">
      <w:pPr>
        <w:spacing w:after="0" w:line="240" w:lineRule="auto"/>
      </w:pPr>
      <w:r>
        <w:separator/>
      </w:r>
    </w:p>
  </w:footnote>
  <w:foot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7C" w:rsidRDefault="00BE777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92616"/>
    <w:rsid w:val="003E2A7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11499"/>
    <w:rsid w:val="00627A7C"/>
    <w:rsid w:val="006D5776"/>
    <w:rsid w:val="006E386B"/>
    <w:rsid w:val="006F3389"/>
    <w:rsid w:val="0071055A"/>
    <w:rsid w:val="00733D7D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D3D6E88B-99AA-4B89-8CD8-EBDA3976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7C7C9-A3FB-4394-BB3D-2EFBF0D6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41</cp:revision>
  <dcterms:created xsi:type="dcterms:W3CDTF">2019-04-05T16:42:00Z</dcterms:created>
  <dcterms:modified xsi:type="dcterms:W3CDTF">2019-04-22T14:03:00Z</dcterms:modified>
</cp:coreProperties>
</file>