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544D1">
        <w:rPr>
          <w:rFonts w:ascii="Arial" w:hAnsi="Arial" w:cs="Arial"/>
          <w:b/>
          <w:sz w:val="20"/>
          <w:szCs w:val="20"/>
        </w:rPr>
        <w:t>1.931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2544D1">
        <w:rPr>
          <w:rFonts w:ascii="Arial" w:hAnsi="Arial" w:cs="Arial"/>
          <w:b/>
          <w:sz w:val="20"/>
          <w:szCs w:val="20"/>
        </w:rPr>
        <w:t>02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44D1">
        <w:rPr>
          <w:rFonts w:ascii="Arial" w:hAnsi="Arial" w:cs="Arial"/>
          <w:b/>
          <w:sz w:val="20"/>
          <w:szCs w:val="20"/>
        </w:rPr>
        <w:t>OUTUBRO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544D1">
        <w:rPr>
          <w:rFonts w:ascii="Arial" w:hAnsi="Arial" w:cs="Arial"/>
          <w:sz w:val="20"/>
          <w:szCs w:val="20"/>
        </w:rPr>
        <w:t>ispõe sobre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4F4522">
        <w:rPr>
          <w:rFonts w:ascii="Arial" w:hAnsi="Arial" w:cs="Arial"/>
          <w:sz w:val="20"/>
          <w:szCs w:val="20"/>
        </w:rPr>
        <w:t>R QUE A CÂMARA MUNICIPAL DECRETA</w:t>
      </w:r>
      <w:r w:rsidR="00127A68" w:rsidRPr="00127A68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EU</w:t>
      </w:r>
      <w:r w:rsidR="004F4522">
        <w:rPr>
          <w:rFonts w:ascii="Arial" w:hAnsi="Arial" w:cs="Arial"/>
          <w:sz w:val="20"/>
          <w:szCs w:val="20"/>
        </w:rPr>
        <w:t xml:space="preserve"> </w:t>
      </w:r>
      <w:r w:rsidR="00127A68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2544D1">
        <w:rPr>
          <w:rFonts w:ascii="Arial" w:hAnsi="Arial" w:cs="Arial"/>
          <w:sz w:val="20"/>
          <w:szCs w:val="20"/>
        </w:rPr>
        <w:t>alterada a denominação da atual Rua Três, que passa a denominar-se Rua Luzia de Oliveira Melo.</w:t>
      </w:r>
    </w:p>
    <w:p w:rsidR="004F4522" w:rsidRDefault="004F452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1499" w:rsidRDefault="00254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4F4522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referida via pública, inicia-se na Rua “Dois” e termina nos limites do loteamento denominado Vila Jurema.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2544D1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2544D1">
        <w:rPr>
          <w:rFonts w:ascii="Arial" w:hAnsi="Arial" w:cs="Arial"/>
          <w:sz w:val="20"/>
          <w:szCs w:val="20"/>
        </w:rPr>
        <w:t>02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2544D1">
        <w:rPr>
          <w:rFonts w:ascii="Arial" w:hAnsi="Arial" w:cs="Arial"/>
          <w:sz w:val="20"/>
          <w:szCs w:val="20"/>
        </w:rPr>
        <w:t>outubro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22" w:rsidRDefault="004F4522" w:rsidP="009243B3">
      <w:pPr>
        <w:spacing w:after="0" w:line="240" w:lineRule="auto"/>
      </w:pPr>
      <w:r>
        <w:separator/>
      </w:r>
    </w:p>
  </w:endnote>
  <w:endnote w:type="continuationSeparator" w:id="0">
    <w:p w:rsidR="004F4522" w:rsidRDefault="004F45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22" w:rsidRDefault="004F4522" w:rsidP="009243B3">
      <w:pPr>
        <w:spacing w:after="0" w:line="240" w:lineRule="auto"/>
      </w:pPr>
      <w:r>
        <w:separator/>
      </w:r>
    </w:p>
  </w:footnote>
  <w:footnote w:type="continuationSeparator" w:id="0">
    <w:p w:rsidR="004F4522" w:rsidRDefault="004F45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522" w:rsidRDefault="004F452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544D1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4F4522"/>
    <w:rsid w:val="0050448D"/>
    <w:rsid w:val="005124FB"/>
    <w:rsid w:val="0051330B"/>
    <w:rsid w:val="00526BDD"/>
    <w:rsid w:val="00557D7A"/>
    <w:rsid w:val="005B1F9A"/>
    <w:rsid w:val="005B6CF7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A7814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EB57003C-F68C-4526-B6CB-A33D773B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2E2B1-CD0C-4316-9EB5-16005DFE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dcterms:created xsi:type="dcterms:W3CDTF">2019-04-05T16:42:00Z</dcterms:created>
  <dcterms:modified xsi:type="dcterms:W3CDTF">2019-04-22T14:18:00Z</dcterms:modified>
</cp:coreProperties>
</file>