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C5E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4F6C">
        <w:rPr>
          <w:rFonts w:ascii="Arial" w:hAnsi="Arial" w:cs="Arial"/>
          <w:b/>
          <w:sz w:val="20"/>
          <w:szCs w:val="20"/>
        </w:rPr>
        <w:t>0</w:t>
      </w:r>
      <w:r w:rsidR="009B4835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677A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EB6838">
        <w:rPr>
          <w:rFonts w:ascii="Arial" w:hAnsi="Arial" w:cs="Arial"/>
          <w:sz w:val="20"/>
          <w:szCs w:val="20"/>
        </w:rPr>
        <w:t xml:space="preserve"> alteração de</w:t>
      </w:r>
      <w:r>
        <w:rPr>
          <w:rFonts w:ascii="Arial" w:hAnsi="Arial" w:cs="Arial"/>
          <w:sz w:val="20"/>
          <w:szCs w:val="20"/>
        </w:rPr>
        <w:t xml:space="preserve">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CC5E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alterada a denominação da atual </w:t>
      </w:r>
      <w:r w:rsidR="009F708F">
        <w:rPr>
          <w:rFonts w:ascii="Arial" w:hAnsi="Arial" w:cs="Arial"/>
          <w:sz w:val="20"/>
          <w:szCs w:val="20"/>
        </w:rPr>
        <w:t>Rua “</w:t>
      </w:r>
      <w:r w:rsidR="00CC5E3C">
        <w:rPr>
          <w:rFonts w:ascii="Arial" w:hAnsi="Arial" w:cs="Arial"/>
          <w:sz w:val="20"/>
          <w:szCs w:val="20"/>
        </w:rPr>
        <w:t>Onze</w:t>
      </w:r>
      <w:r w:rsidR="009F708F">
        <w:rPr>
          <w:rFonts w:ascii="Arial" w:hAnsi="Arial" w:cs="Arial"/>
          <w:sz w:val="20"/>
          <w:szCs w:val="20"/>
        </w:rPr>
        <w:t xml:space="preserve">”, que passa a denominar-se RUA </w:t>
      </w:r>
      <w:r w:rsidR="00CC5E3C">
        <w:rPr>
          <w:rFonts w:ascii="Arial" w:hAnsi="Arial" w:cs="Arial"/>
          <w:sz w:val="20"/>
          <w:szCs w:val="20"/>
        </w:rPr>
        <w:t>MARCELO GARCIA.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38" w:rsidRDefault="00EB6838" w:rsidP="00CC5E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83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9F708F">
        <w:rPr>
          <w:rFonts w:ascii="Arial" w:hAnsi="Arial" w:cs="Arial"/>
          <w:sz w:val="20"/>
          <w:szCs w:val="20"/>
        </w:rPr>
        <w:t>Rua B</w:t>
      </w:r>
      <w:r w:rsidR="00CC5E3C">
        <w:rPr>
          <w:rFonts w:ascii="Arial" w:hAnsi="Arial" w:cs="Arial"/>
          <w:sz w:val="20"/>
          <w:szCs w:val="20"/>
        </w:rPr>
        <w:t>orba Gato e termina na Rua Ondina, localizada no Jardim Rosana.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B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4F6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B483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C7" w:rsidRDefault="00BD56C7" w:rsidP="009243B3">
      <w:pPr>
        <w:spacing w:after="0" w:line="240" w:lineRule="auto"/>
      </w:pPr>
      <w:r>
        <w:separator/>
      </w:r>
    </w:p>
  </w:endnote>
  <w:endnote w:type="continuationSeparator" w:id="0">
    <w:p w:rsidR="00BD56C7" w:rsidRDefault="00BD56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C7" w:rsidRDefault="00BD56C7" w:rsidP="009243B3">
      <w:pPr>
        <w:spacing w:after="0" w:line="240" w:lineRule="auto"/>
      </w:pPr>
      <w:r>
        <w:separator/>
      </w:r>
    </w:p>
  </w:footnote>
  <w:footnote w:type="continuationSeparator" w:id="0">
    <w:p w:rsidR="00BD56C7" w:rsidRDefault="00BD56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4F6C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D56C7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4FC34A4E-34F1-4E6E-B15E-153AC1D5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2019-04-13T23:40:00Z</dcterms:created>
  <dcterms:modified xsi:type="dcterms:W3CDTF">2019-04-22T18:31:00Z</dcterms:modified>
</cp:coreProperties>
</file>