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A246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2.00</w:t>
      </w:r>
      <w:r w:rsidR="00A2463E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74117">
        <w:rPr>
          <w:rFonts w:ascii="Arial" w:hAnsi="Arial" w:cs="Arial"/>
          <w:b/>
          <w:sz w:val="20"/>
          <w:szCs w:val="20"/>
        </w:rPr>
        <w:t>13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D6839">
        <w:rPr>
          <w:rFonts w:ascii="Arial" w:hAnsi="Arial" w:cs="Arial"/>
          <w:b/>
          <w:sz w:val="20"/>
          <w:szCs w:val="20"/>
        </w:rPr>
        <w:t>JU</w:t>
      </w:r>
      <w:r w:rsidR="00574117">
        <w:rPr>
          <w:rFonts w:ascii="Arial" w:hAnsi="Arial" w:cs="Arial"/>
          <w:b/>
          <w:sz w:val="20"/>
          <w:szCs w:val="20"/>
        </w:rPr>
        <w:t>L</w:t>
      </w:r>
      <w:r w:rsidR="002D6839">
        <w:rPr>
          <w:rFonts w:ascii="Arial" w:hAnsi="Arial" w:cs="Arial"/>
          <w:b/>
          <w:sz w:val="20"/>
          <w:szCs w:val="20"/>
        </w:rPr>
        <w:t>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04DE0" w:rsidP="000B34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Executivo a doar área de terreno à Fazenda do Estado de São Paulo</w:t>
      </w:r>
      <w:r w:rsidR="000B345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345A" w:rsidRDefault="009243B3" w:rsidP="00A246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74117">
        <w:rPr>
          <w:rFonts w:ascii="Arial" w:hAnsi="Arial" w:cs="Arial"/>
          <w:sz w:val="20"/>
          <w:szCs w:val="20"/>
        </w:rPr>
        <w:t xml:space="preserve">Fica </w:t>
      </w:r>
      <w:r w:rsidR="00604DE0">
        <w:rPr>
          <w:rFonts w:ascii="Arial" w:hAnsi="Arial" w:cs="Arial"/>
          <w:sz w:val="20"/>
          <w:szCs w:val="20"/>
        </w:rPr>
        <w:t xml:space="preserve">o Executivo Municipal autorizado a </w:t>
      </w:r>
      <w:r w:rsidR="000B345A">
        <w:rPr>
          <w:rFonts w:ascii="Arial" w:hAnsi="Arial" w:cs="Arial"/>
          <w:sz w:val="20"/>
          <w:szCs w:val="20"/>
        </w:rPr>
        <w:t xml:space="preserve">transferir por doação, à Fazenda do Estado de São Paulo, a área de terreno localizada na </w:t>
      </w:r>
      <w:r w:rsidR="005D3379">
        <w:rPr>
          <w:rFonts w:ascii="Arial" w:hAnsi="Arial" w:cs="Arial"/>
          <w:sz w:val="20"/>
          <w:szCs w:val="20"/>
        </w:rPr>
        <w:t xml:space="preserve">Rua </w:t>
      </w:r>
      <w:r w:rsidR="00A2463E">
        <w:rPr>
          <w:rFonts w:ascii="Arial" w:hAnsi="Arial" w:cs="Arial"/>
          <w:sz w:val="20"/>
          <w:szCs w:val="20"/>
        </w:rPr>
        <w:t>José Maria Claro, Quadra 66, lote p/53, na Vila Romanópolis, para construção de Unidade Escolar, no Bairro do PAREDÃO; assim descrito e confrontado:</w:t>
      </w:r>
    </w:p>
    <w:p w:rsidR="00A2463E" w:rsidRDefault="00A2463E" w:rsidP="00A246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63E" w:rsidRDefault="00A2463E" w:rsidP="00A246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“Começa no marco M-01 cravado à margem da Rua José Maria Claro e segue em curva de 68,00 metros até o marco M-02 confrontando com a Rua José Maria Claro; daí do marco M-02 segue em reta de 30,00metros até encontrar o marco M-03 confrontando com a Rua José Maria Claro; daí defletindo à esquerda segue em reta de 10,00 metros até o marco M-04 confrontando com o lote p/53; daí defletindo à esquerda percorre o córrego até o marco M-05; daí defletindo novamente à esquerda segue em reta de 116,00 metros até o marco M-06, confrontando com o lote 52; daí defletindo levemente à direita segue em reta de 55,00 metros confrontando com o lote 52 até o marco M-01, marco inicial da descrição totalizando uma área de 9.245,50 m²”.</w:t>
      </w:r>
    </w:p>
    <w:p w:rsidR="00604DE0" w:rsidRDefault="00604DE0" w:rsidP="00604D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DE0" w:rsidRDefault="00604DE0" w:rsidP="001E2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7A1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para fazerem face à presente lei, correrão à conta de verba própria do Orçamento, suplementadas se necessário.</w:t>
      </w:r>
    </w:p>
    <w:p w:rsidR="00724266" w:rsidRDefault="00724266" w:rsidP="007242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724266" w:rsidP="000B34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326A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B345A">
        <w:rPr>
          <w:rFonts w:ascii="Arial" w:hAnsi="Arial" w:cs="Arial"/>
          <w:b/>
          <w:bCs/>
          <w:sz w:val="20"/>
          <w:szCs w:val="20"/>
        </w:rPr>
        <w:t>3</w:t>
      </w:r>
      <w:r w:rsidRPr="0061326A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574117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741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4117">
        <w:rPr>
          <w:rFonts w:ascii="Arial" w:hAnsi="Arial" w:cs="Arial"/>
          <w:sz w:val="20"/>
          <w:szCs w:val="20"/>
        </w:rPr>
        <w:t>13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656B3">
        <w:rPr>
          <w:rFonts w:ascii="Arial" w:hAnsi="Arial" w:cs="Arial"/>
          <w:sz w:val="20"/>
          <w:szCs w:val="20"/>
        </w:rPr>
        <w:t>ju</w:t>
      </w:r>
      <w:r w:rsidR="00574117">
        <w:rPr>
          <w:rFonts w:ascii="Arial" w:hAnsi="Arial" w:cs="Arial"/>
          <w:sz w:val="20"/>
          <w:szCs w:val="20"/>
        </w:rPr>
        <w:t>l</w:t>
      </w:r>
      <w:r w:rsidR="004656B3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54E56" w:rsidRDefault="00E54E5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0DD" w:rsidRDefault="00D800DD" w:rsidP="009243B3">
      <w:pPr>
        <w:spacing w:after="0" w:line="240" w:lineRule="auto"/>
      </w:pPr>
      <w:r>
        <w:separator/>
      </w:r>
    </w:p>
  </w:endnote>
  <w:endnote w:type="continuationSeparator" w:id="1">
    <w:p w:rsidR="00D800DD" w:rsidRDefault="00D800D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0DD" w:rsidRDefault="00D800DD" w:rsidP="009243B3">
      <w:pPr>
        <w:spacing w:after="0" w:line="240" w:lineRule="auto"/>
      </w:pPr>
      <w:r>
        <w:separator/>
      </w:r>
    </w:p>
  </w:footnote>
  <w:footnote w:type="continuationSeparator" w:id="1">
    <w:p w:rsidR="00D800DD" w:rsidRDefault="00D800D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541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70E1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3391"/>
    <w:rsid w:val="00574117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2BE8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00DD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7246"/>
    <w:rsid w:val="00E07A1F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1F4"/>
    <w:rsid w:val="00EF6E90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2019-04-14T01:14:00Z</dcterms:created>
  <dcterms:modified xsi:type="dcterms:W3CDTF">2019-04-14T01:20:00Z</dcterms:modified>
</cp:coreProperties>
</file>