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DD6E29">
        <w:rPr>
          <w:rFonts w:ascii="Arial" w:hAnsi="Arial" w:cs="Arial"/>
          <w:b/>
          <w:sz w:val="20"/>
          <w:szCs w:val="20"/>
        </w:rPr>
        <w:t>100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D6E29">
        <w:rPr>
          <w:rFonts w:ascii="Arial" w:hAnsi="Arial" w:cs="Arial"/>
          <w:b/>
          <w:sz w:val="20"/>
          <w:szCs w:val="20"/>
        </w:rPr>
        <w:t>01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D6E29">
        <w:rPr>
          <w:rFonts w:ascii="Arial" w:hAnsi="Arial" w:cs="Arial"/>
          <w:b/>
          <w:sz w:val="20"/>
          <w:szCs w:val="20"/>
        </w:rPr>
        <w:t>NOVEM</w:t>
      </w:r>
      <w:r w:rsidR="00120353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716EC">
        <w:rPr>
          <w:rFonts w:ascii="Arial" w:hAnsi="Arial" w:cs="Arial"/>
          <w:b/>
          <w:sz w:val="20"/>
          <w:szCs w:val="20"/>
        </w:rPr>
        <w:t>1994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DD6E2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o Orçamento do Município para 1995, e dá outras providências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7902D6">
        <w:rPr>
          <w:rFonts w:ascii="Arial" w:hAnsi="Arial" w:cs="Arial"/>
          <w:b/>
          <w:sz w:val="20"/>
          <w:szCs w:val="20"/>
        </w:rPr>
        <w:t>DAS SUAS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7D87" w:rsidRDefault="00127A68" w:rsidP="00C00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DD6E29">
        <w:rPr>
          <w:rFonts w:ascii="Arial" w:hAnsi="Arial" w:cs="Arial"/>
          <w:sz w:val="20"/>
          <w:szCs w:val="20"/>
        </w:rPr>
        <w:t>Esta Lei aprova o Orçamento do Município para o exercício de 1995, a preços de AGOSTO de 1994 estimando as receitas em R$ 19.000.000,00 (dezenove milhões de reais) e fixando as despesas em igual valor, cujos saldos de dotações, acrescidos dos empenhos não processados, ficarão mensalmente atualizados pela variação do IGP – EDITADO PELA FUNDAÇÃO GETÚLIO VARGAS.</w:t>
      </w:r>
    </w:p>
    <w:p w:rsidR="00DD6E29" w:rsidRDefault="00DD6E29" w:rsidP="00C00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6E29" w:rsidRPr="00DD6E29" w:rsidRDefault="00DD6E29" w:rsidP="00C00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atualização se fará na data em que conhecido o índice, pelos valores dos saldos no primeiro dia de cada mês.</w:t>
      </w:r>
    </w:p>
    <w:p w:rsidR="00192629" w:rsidRDefault="00192629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7D87" w:rsidRDefault="000B2CE6" w:rsidP="00C00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D6E29">
        <w:rPr>
          <w:rFonts w:ascii="Arial" w:hAnsi="Arial" w:cs="Arial"/>
          <w:sz w:val="20"/>
          <w:szCs w:val="20"/>
        </w:rPr>
        <w:t>A receita, prevista de conformidade com os anexos a esta Lei, obedece a seguinte classificação econômica:</w:t>
      </w:r>
    </w:p>
    <w:p w:rsidR="00DD6E29" w:rsidRPr="00877D87" w:rsidRDefault="00DD6E29" w:rsidP="00C00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507"/>
        <w:gridCol w:w="1566"/>
        <w:gridCol w:w="1586"/>
      </w:tblGrid>
      <w:tr w:rsidR="0014320C" w:rsidTr="001432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4320C" w:rsidRPr="0014320C" w:rsidRDefault="0014320C" w:rsidP="0014320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Especificação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:rsidR="0014320C" w:rsidRPr="0014320C" w:rsidRDefault="0014320C" w:rsidP="0014320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Valor R$</w:t>
            </w:r>
          </w:p>
        </w:tc>
      </w:tr>
      <w:tr w:rsidR="0014320C" w:rsidTr="0014320C">
        <w:trPr>
          <w:jc w:val="center"/>
        </w:trPr>
        <w:tc>
          <w:tcPr>
            <w:tcW w:w="0" w:type="auto"/>
          </w:tcPr>
          <w:p w:rsidR="00DD6E29" w:rsidRDefault="0014320C" w:rsidP="00AF5BF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RECEITAS CORRENTES</w:t>
            </w:r>
          </w:p>
        </w:tc>
        <w:tc>
          <w:tcPr>
            <w:tcW w:w="0" w:type="auto"/>
          </w:tcPr>
          <w:p w:rsidR="00DD6E29" w:rsidRDefault="00DD6E29" w:rsidP="0014320C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DD6E29" w:rsidRDefault="00DD6E29" w:rsidP="0014320C">
            <w:pPr>
              <w:jc w:val="right"/>
              <w:rPr>
                <w:rFonts w:cs="Arial"/>
              </w:rPr>
            </w:pPr>
          </w:p>
        </w:tc>
      </w:tr>
      <w:tr w:rsidR="0014320C" w:rsidTr="0014320C">
        <w:trPr>
          <w:jc w:val="center"/>
        </w:trPr>
        <w:tc>
          <w:tcPr>
            <w:tcW w:w="0" w:type="auto"/>
          </w:tcPr>
          <w:p w:rsidR="0014320C" w:rsidRDefault="0014320C" w:rsidP="00AF5BF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RECEITA TRIBUTÁRIA</w:t>
            </w:r>
          </w:p>
        </w:tc>
        <w:tc>
          <w:tcPr>
            <w:tcW w:w="0" w:type="auto"/>
          </w:tcPr>
          <w:p w:rsidR="0014320C" w:rsidRDefault="0014320C" w:rsidP="0014320C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1.908.000,00</w:t>
            </w:r>
          </w:p>
        </w:tc>
        <w:tc>
          <w:tcPr>
            <w:tcW w:w="0" w:type="auto"/>
          </w:tcPr>
          <w:p w:rsidR="0014320C" w:rsidRDefault="0014320C" w:rsidP="0014320C">
            <w:pPr>
              <w:jc w:val="right"/>
              <w:rPr>
                <w:rFonts w:cs="Arial"/>
              </w:rPr>
            </w:pPr>
          </w:p>
        </w:tc>
      </w:tr>
      <w:tr w:rsidR="0014320C" w:rsidTr="0014320C">
        <w:trPr>
          <w:jc w:val="center"/>
        </w:trPr>
        <w:tc>
          <w:tcPr>
            <w:tcW w:w="0" w:type="auto"/>
          </w:tcPr>
          <w:p w:rsidR="0014320C" w:rsidRDefault="0014320C" w:rsidP="00AF5BF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RECEITA DE CONTRIBUIÇÕES</w:t>
            </w:r>
          </w:p>
        </w:tc>
        <w:tc>
          <w:tcPr>
            <w:tcW w:w="0" w:type="auto"/>
          </w:tcPr>
          <w:p w:rsidR="0014320C" w:rsidRDefault="0014320C" w:rsidP="0014320C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1.000,00</w:t>
            </w:r>
          </w:p>
        </w:tc>
        <w:tc>
          <w:tcPr>
            <w:tcW w:w="0" w:type="auto"/>
          </w:tcPr>
          <w:p w:rsidR="0014320C" w:rsidRDefault="0014320C" w:rsidP="0014320C">
            <w:pPr>
              <w:jc w:val="right"/>
              <w:rPr>
                <w:rFonts w:cs="Arial"/>
              </w:rPr>
            </w:pPr>
          </w:p>
        </w:tc>
      </w:tr>
      <w:tr w:rsidR="0014320C" w:rsidTr="0014320C">
        <w:trPr>
          <w:jc w:val="center"/>
        </w:trPr>
        <w:tc>
          <w:tcPr>
            <w:tcW w:w="0" w:type="auto"/>
          </w:tcPr>
          <w:p w:rsidR="0014320C" w:rsidRDefault="0014320C" w:rsidP="00AF5BF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RECEITA PATRIMONIAL</w:t>
            </w:r>
          </w:p>
        </w:tc>
        <w:tc>
          <w:tcPr>
            <w:tcW w:w="0" w:type="auto"/>
          </w:tcPr>
          <w:p w:rsidR="0014320C" w:rsidRDefault="0014320C" w:rsidP="0014320C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251.000,00</w:t>
            </w:r>
          </w:p>
        </w:tc>
        <w:tc>
          <w:tcPr>
            <w:tcW w:w="0" w:type="auto"/>
          </w:tcPr>
          <w:p w:rsidR="0014320C" w:rsidRDefault="0014320C" w:rsidP="0014320C">
            <w:pPr>
              <w:jc w:val="right"/>
              <w:rPr>
                <w:rFonts w:cs="Arial"/>
              </w:rPr>
            </w:pPr>
          </w:p>
        </w:tc>
      </w:tr>
      <w:tr w:rsidR="0014320C" w:rsidTr="0014320C">
        <w:trPr>
          <w:jc w:val="center"/>
        </w:trPr>
        <w:tc>
          <w:tcPr>
            <w:tcW w:w="0" w:type="auto"/>
          </w:tcPr>
          <w:p w:rsidR="0014320C" w:rsidRDefault="0014320C" w:rsidP="00AF5BF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TRASNFERÊNCIAS CORRENTES</w:t>
            </w:r>
          </w:p>
        </w:tc>
        <w:tc>
          <w:tcPr>
            <w:tcW w:w="0" w:type="auto"/>
          </w:tcPr>
          <w:p w:rsidR="0014320C" w:rsidRDefault="0014320C" w:rsidP="0014320C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10.853.000,00</w:t>
            </w:r>
          </w:p>
        </w:tc>
        <w:tc>
          <w:tcPr>
            <w:tcW w:w="0" w:type="auto"/>
          </w:tcPr>
          <w:p w:rsidR="0014320C" w:rsidRDefault="0014320C" w:rsidP="0014320C">
            <w:pPr>
              <w:jc w:val="right"/>
              <w:rPr>
                <w:rFonts w:cs="Arial"/>
              </w:rPr>
            </w:pPr>
          </w:p>
        </w:tc>
      </w:tr>
      <w:tr w:rsidR="0014320C" w:rsidTr="0014320C">
        <w:trPr>
          <w:jc w:val="center"/>
        </w:trPr>
        <w:tc>
          <w:tcPr>
            <w:tcW w:w="0" w:type="auto"/>
          </w:tcPr>
          <w:p w:rsidR="0014320C" w:rsidRDefault="0014320C" w:rsidP="00AF5BF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OUTRAS RECEITAS CORRENTES</w:t>
            </w:r>
          </w:p>
        </w:tc>
        <w:tc>
          <w:tcPr>
            <w:tcW w:w="0" w:type="auto"/>
          </w:tcPr>
          <w:p w:rsidR="0014320C" w:rsidRDefault="0014320C" w:rsidP="0014320C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537.000,00</w:t>
            </w:r>
          </w:p>
        </w:tc>
        <w:tc>
          <w:tcPr>
            <w:tcW w:w="0" w:type="auto"/>
          </w:tcPr>
          <w:p w:rsidR="0014320C" w:rsidRDefault="0014320C" w:rsidP="0014320C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13.550.000,00</w:t>
            </w:r>
          </w:p>
        </w:tc>
      </w:tr>
      <w:tr w:rsidR="0014320C" w:rsidTr="0014320C">
        <w:trPr>
          <w:jc w:val="center"/>
        </w:trPr>
        <w:tc>
          <w:tcPr>
            <w:tcW w:w="0" w:type="auto"/>
          </w:tcPr>
          <w:p w:rsidR="0014320C" w:rsidRDefault="0014320C" w:rsidP="00AF5BF9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</w:tcPr>
          <w:p w:rsidR="0014320C" w:rsidRDefault="0014320C" w:rsidP="0014320C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14320C" w:rsidRDefault="0014320C" w:rsidP="0014320C">
            <w:pPr>
              <w:jc w:val="right"/>
              <w:rPr>
                <w:rFonts w:cs="Arial"/>
              </w:rPr>
            </w:pPr>
          </w:p>
        </w:tc>
      </w:tr>
      <w:tr w:rsidR="0014320C" w:rsidTr="0014320C">
        <w:trPr>
          <w:jc w:val="center"/>
        </w:trPr>
        <w:tc>
          <w:tcPr>
            <w:tcW w:w="0" w:type="auto"/>
          </w:tcPr>
          <w:p w:rsidR="0014320C" w:rsidRDefault="0014320C" w:rsidP="00AF5BF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RECEITAS DE CAPITAL</w:t>
            </w:r>
          </w:p>
        </w:tc>
        <w:tc>
          <w:tcPr>
            <w:tcW w:w="0" w:type="auto"/>
          </w:tcPr>
          <w:p w:rsidR="0014320C" w:rsidRDefault="0014320C" w:rsidP="0014320C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14320C" w:rsidRDefault="0014320C" w:rsidP="0014320C">
            <w:pPr>
              <w:jc w:val="right"/>
              <w:rPr>
                <w:rFonts w:cs="Arial"/>
              </w:rPr>
            </w:pPr>
          </w:p>
        </w:tc>
      </w:tr>
      <w:tr w:rsidR="0014320C" w:rsidTr="0014320C">
        <w:trPr>
          <w:jc w:val="center"/>
        </w:trPr>
        <w:tc>
          <w:tcPr>
            <w:tcW w:w="0" w:type="auto"/>
          </w:tcPr>
          <w:p w:rsidR="0014320C" w:rsidRDefault="0014320C" w:rsidP="00AF5BF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OPERAÇÕES DE CRÉDITO</w:t>
            </w:r>
          </w:p>
        </w:tc>
        <w:tc>
          <w:tcPr>
            <w:tcW w:w="0" w:type="auto"/>
          </w:tcPr>
          <w:p w:rsidR="0014320C" w:rsidRDefault="0014320C" w:rsidP="0014320C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3.000.000,00</w:t>
            </w:r>
          </w:p>
        </w:tc>
        <w:tc>
          <w:tcPr>
            <w:tcW w:w="0" w:type="auto"/>
          </w:tcPr>
          <w:p w:rsidR="0014320C" w:rsidRDefault="0014320C" w:rsidP="0014320C">
            <w:pPr>
              <w:jc w:val="right"/>
              <w:rPr>
                <w:rFonts w:cs="Arial"/>
              </w:rPr>
            </w:pPr>
          </w:p>
        </w:tc>
      </w:tr>
      <w:tr w:rsidR="0014320C" w:rsidTr="0014320C">
        <w:trPr>
          <w:jc w:val="center"/>
        </w:trPr>
        <w:tc>
          <w:tcPr>
            <w:tcW w:w="0" w:type="auto"/>
          </w:tcPr>
          <w:p w:rsidR="0014320C" w:rsidRDefault="0014320C" w:rsidP="00AF5BF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ALIENAÇÃO DE BENS</w:t>
            </w:r>
          </w:p>
        </w:tc>
        <w:tc>
          <w:tcPr>
            <w:tcW w:w="0" w:type="auto"/>
          </w:tcPr>
          <w:p w:rsidR="0014320C" w:rsidRDefault="0014320C" w:rsidP="0014320C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100.000,00</w:t>
            </w:r>
          </w:p>
        </w:tc>
        <w:tc>
          <w:tcPr>
            <w:tcW w:w="0" w:type="auto"/>
          </w:tcPr>
          <w:p w:rsidR="0014320C" w:rsidRDefault="0014320C" w:rsidP="0014320C">
            <w:pPr>
              <w:jc w:val="right"/>
              <w:rPr>
                <w:rFonts w:cs="Arial"/>
              </w:rPr>
            </w:pPr>
          </w:p>
        </w:tc>
      </w:tr>
      <w:tr w:rsidR="0014320C" w:rsidTr="0014320C">
        <w:trPr>
          <w:jc w:val="center"/>
        </w:trPr>
        <w:tc>
          <w:tcPr>
            <w:tcW w:w="0" w:type="auto"/>
          </w:tcPr>
          <w:p w:rsidR="0014320C" w:rsidRDefault="0014320C" w:rsidP="00AF5BF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TRANSFERÊNCIAS DE CAPITAL</w:t>
            </w:r>
          </w:p>
        </w:tc>
        <w:tc>
          <w:tcPr>
            <w:tcW w:w="0" w:type="auto"/>
          </w:tcPr>
          <w:p w:rsidR="0014320C" w:rsidRDefault="0014320C" w:rsidP="0014320C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2.350.000,00</w:t>
            </w:r>
          </w:p>
        </w:tc>
        <w:tc>
          <w:tcPr>
            <w:tcW w:w="0" w:type="auto"/>
          </w:tcPr>
          <w:p w:rsidR="0014320C" w:rsidRDefault="0014320C" w:rsidP="0014320C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5.450.000,00</w:t>
            </w:r>
          </w:p>
        </w:tc>
      </w:tr>
      <w:tr w:rsidR="0014320C" w:rsidTr="0014320C">
        <w:trPr>
          <w:jc w:val="center"/>
        </w:trPr>
        <w:tc>
          <w:tcPr>
            <w:tcW w:w="0" w:type="auto"/>
          </w:tcPr>
          <w:p w:rsidR="0014320C" w:rsidRDefault="0014320C" w:rsidP="00AF5BF9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</w:tcPr>
          <w:p w:rsidR="0014320C" w:rsidRDefault="0014320C" w:rsidP="0014320C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14320C" w:rsidRDefault="0014320C" w:rsidP="0014320C">
            <w:pPr>
              <w:jc w:val="right"/>
              <w:rPr>
                <w:rFonts w:cs="Arial"/>
              </w:rPr>
            </w:pPr>
          </w:p>
        </w:tc>
      </w:tr>
      <w:tr w:rsidR="0014320C" w:rsidTr="0014320C">
        <w:trPr>
          <w:jc w:val="center"/>
        </w:trPr>
        <w:tc>
          <w:tcPr>
            <w:tcW w:w="0" w:type="auto"/>
          </w:tcPr>
          <w:p w:rsidR="0014320C" w:rsidRDefault="0014320C" w:rsidP="00AF5BF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TOTAL DA RECEITA</w:t>
            </w:r>
          </w:p>
        </w:tc>
        <w:tc>
          <w:tcPr>
            <w:tcW w:w="0" w:type="auto"/>
          </w:tcPr>
          <w:p w:rsidR="0014320C" w:rsidRDefault="0014320C" w:rsidP="0014320C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14320C" w:rsidRDefault="0014320C" w:rsidP="0014320C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19.000.000,00</w:t>
            </w:r>
          </w:p>
        </w:tc>
      </w:tr>
    </w:tbl>
    <w:p w:rsidR="000B2CE6" w:rsidRDefault="000B2CE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766D" w:rsidRDefault="00BB766D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despesa é fixada de conformidade com os anexos a esta Lei, observando a demonstração por órgãos e classificação econômica, a saber:</w:t>
      </w:r>
    </w:p>
    <w:p w:rsidR="00BB766D" w:rsidRPr="00BB766D" w:rsidRDefault="00BB766D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5296"/>
        <w:gridCol w:w="1566"/>
        <w:gridCol w:w="1586"/>
      </w:tblGrid>
      <w:tr w:rsidR="00BB766D" w:rsidTr="00BB7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B766D" w:rsidRPr="00BB766D" w:rsidRDefault="00BB766D" w:rsidP="00BB766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Especificação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:rsidR="00BB766D" w:rsidRPr="00BB766D" w:rsidRDefault="00BB766D" w:rsidP="00BB766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Valor R$</w:t>
            </w:r>
          </w:p>
        </w:tc>
      </w:tr>
      <w:tr w:rsidR="00BB766D" w:rsidTr="00BB766D">
        <w:trPr>
          <w:jc w:val="center"/>
        </w:trPr>
        <w:tc>
          <w:tcPr>
            <w:tcW w:w="0" w:type="auto"/>
          </w:tcPr>
          <w:p w:rsidR="00BB766D" w:rsidRDefault="00BB766D" w:rsidP="00AF5BF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POR ÓRGÃO</w:t>
            </w:r>
          </w:p>
        </w:tc>
        <w:tc>
          <w:tcPr>
            <w:tcW w:w="0" w:type="auto"/>
          </w:tcPr>
          <w:p w:rsidR="00BB766D" w:rsidRDefault="00BB766D" w:rsidP="005D2685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BB766D" w:rsidRDefault="00BB766D" w:rsidP="005D2685">
            <w:pPr>
              <w:jc w:val="right"/>
              <w:rPr>
                <w:rFonts w:cs="Arial"/>
              </w:rPr>
            </w:pPr>
          </w:p>
        </w:tc>
      </w:tr>
      <w:tr w:rsidR="00BB766D" w:rsidTr="00BB766D">
        <w:trPr>
          <w:jc w:val="center"/>
        </w:trPr>
        <w:tc>
          <w:tcPr>
            <w:tcW w:w="0" w:type="auto"/>
          </w:tcPr>
          <w:p w:rsidR="00BB766D" w:rsidRDefault="00BB766D" w:rsidP="00AF5BF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CÂMARA MUNICIPAL</w:t>
            </w:r>
          </w:p>
        </w:tc>
        <w:tc>
          <w:tcPr>
            <w:tcW w:w="0" w:type="auto"/>
          </w:tcPr>
          <w:p w:rsidR="00BB766D" w:rsidRDefault="005D2685" w:rsidP="005D268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764.900,00</w:t>
            </w:r>
          </w:p>
        </w:tc>
        <w:tc>
          <w:tcPr>
            <w:tcW w:w="0" w:type="auto"/>
          </w:tcPr>
          <w:p w:rsidR="00BB766D" w:rsidRDefault="00BB766D" w:rsidP="005D2685">
            <w:pPr>
              <w:jc w:val="right"/>
              <w:rPr>
                <w:rFonts w:cs="Arial"/>
              </w:rPr>
            </w:pPr>
          </w:p>
        </w:tc>
      </w:tr>
      <w:tr w:rsidR="00BB766D" w:rsidTr="00BB766D">
        <w:trPr>
          <w:jc w:val="center"/>
        </w:trPr>
        <w:tc>
          <w:tcPr>
            <w:tcW w:w="0" w:type="auto"/>
          </w:tcPr>
          <w:p w:rsidR="00BB766D" w:rsidRDefault="00BB766D" w:rsidP="00AF5BF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PODER EXECUTIVO</w:t>
            </w:r>
          </w:p>
        </w:tc>
        <w:tc>
          <w:tcPr>
            <w:tcW w:w="0" w:type="auto"/>
          </w:tcPr>
          <w:p w:rsidR="00BB766D" w:rsidRDefault="005D2685" w:rsidP="005D268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323.755,00</w:t>
            </w:r>
          </w:p>
        </w:tc>
        <w:tc>
          <w:tcPr>
            <w:tcW w:w="0" w:type="auto"/>
          </w:tcPr>
          <w:p w:rsidR="00BB766D" w:rsidRDefault="00BB766D" w:rsidP="005D2685">
            <w:pPr>
              <w:jc w:val="right"/>
              <w:rPr>
                <w:rFonts w:cs="Arial"/>
              </w:rPr>
            </w:pPr>
          </w:p>
        </w:tc>
      </w:tr>
      <w:tr w:rsidR="00BB766D" w:rsidTr="00BB766D">
        <w:trPr>
          <w:jc w:val="center"/>
        </w:trPr>
        <w:tc>
          <w:tcPr>
            <w:tcW w:w="0" w:type="auto"/>
          </w:tcPr>
          <w:p w:rsidR="00BB766D" w:rsidRDefault="00BB766D" w:rsidP="00AF5BF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DEPARTAMENTO JURÍDICO</w:t>
            </w:r>
          </w:p>
        </w:tc>
        <w:tc>
          <w:tcPr>
            <w:tcW w:w="0" w:type="auto"/>
          </w:tcPr>
          <w:p w:rsidR="00BB766D" w:rsidRDefault="005D2685" w:rsidP="005D268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110.780,00</w:t>
            </w:r>
          </w:p>
        </w:tc>
        <w:tc>
          <w:tcPr>
            <w:tcW w:w="0" w:type="auto"/>
          </w:tcPr>
          <w:p w:rsidR="00BB766D" w:rsidRDefault="00BB766D" w:rsidP="005D2685">
            <w:pPr>
              <w:jc w:val="right"/>
              <w:rPr>
                <w:rFonts w:cs="Arial"/>
              </w:rPr>
            </w:pPr>
          </w:p>
        </w:tc>
      </w:tr>
      <w:tr w:rsidR="00BB766D" w:rsidTr="00BB766D">
        <w:trPr>
          <w:jc w:val="center"/>
        </w:trPr>
        <w:tc>
          <w:tcPr>
            <w:tcW w:w="0" w:type="auto"/>
          </w:tcPr>
          <w:p w:rsidR="00BB766D" w:rsidRDefault="00BB766D" w:rsidP="00AF5BF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SECRETARIA DE ADMINISTRAÇÃO E FAZENDA</w:t>
            </w:r>
          </w:p>
        </w:tc>
        <w:tc>
          <w:tcPr>
            <w:tcW w:w="0" w:type="auto"/>
          </w:tcPr>
          <w:p w:rsidR="00BB766D" w:rsidRDefault="005D2685" w:rsidP="005D268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909.050,00</w:t>
            </w:r>
          </w:p>
        </w:tc>
        <w:tc>
          <w:tcPr>
            <w:tcW w:w="0" w:type="auto"/>
          </w:tcPr>
          <w:p w:rsidR="00BB766D" w:rsidRDefault="00BB766D" w:rsidP="005D2685">
            <w:pPr>
              <w:jc w:val="right"/>
              <w:rPr>
                <w:rFonts w:cs="Arial"/>
              </w:rPr>
            </w:pPr>
          </w:p>
        </w:tc>
      </w:tr>
      <w:tr w:rsidR="00BB766D" w:rsidTr="00BB766D">
        <w:trPr>
          <w:jc w:val="center"/>
        </w:trPr>
        <w:tc>
          <w:tcPr>
            <w:tcW w:w="0" w:type="auto"/>
          </w:tcPr>
          <w:p w:rsidR="00BB766D" w:rsidRDefault="00BB766D" w:rsidP="00AF5BF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SECRETARIA DE EDUCAÇÃO</w:t>
            </w:r>
          </w:p>
        </w:tc>
        <w:tc>
          <w:tcPr>
            <w:tcW w:w="0" w:type="auto"/>
          </w:tcPr>
          <w:p w:rsidR="00BB766D" w:rsidRDefault="005D2685" w:rsidP="005D268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4.224.980,00</w:t>
            </w:r>
          </w:p>
        </w:tc>
        <w:tc>
          <w:tcPr>
            <w:tcW w:w="0" w:type="auto"/>
          </w:tcPr>
          <w:p w:rsidR="00BB766D" w:rsidRDefault="00BB766D" w:rsidP="005D2685">
            <w:pPr>
              <w:jc w:val="right"/>
              <w:rPr>
                <w:rFonts w:cs="Arial"/>
              </w:rPr>
            </w:pPr>
          </w:p>
        </w:tc>
      </w:tr>
      <w:tr w:rsidR="00BB766D" w:rsidTr="00BB766D">
        <w:trPr>
          <w:jc w:val="center"/>
        </w:trPr>
        <w:tc>
          <w:tcPr>
            <w:tcW w:w="0" w:type="auto"/>
          </w:tcPr>
          <w:p w:rsidR="00BB766D" w:rsidRDefault="00BB766D" w:rsidP="00AF5BF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SECRETARIA DE ESPORTE E TURISMO</w:t>
            </w:r>
          </w:p>
        </w:tc>
        <w:tc>
          <w:tcPr>
            <w:tcW w:w="0" w:type="auto"/>
          </w:tcPr>
          <w:p w:rsidR="00BB766D" w:rsidRDefault="005D2685" w:rsidP="005D268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270.850,00</w:t>
            </w:r>
          </w:p>
        </w:tc>
        <w:tc>
          <w:tcPr>
            <w:tcW w:w="0" w:type="auto"/>
          </w:tcPr>
          <w:p w:rsidR="00BB766D" w:rsidRDefault="00BB766D" w:rsidP="005D2685">
            <w:pPr>
              <w:jc w:val="right"/>
              <w:rPr>
                <w:rFonts w:cs="Arial"/>
              </w:rPr>
            </w:pPr>
          </w:p>
        </w:tc>
      </w:tr>
      <w:tr w:rsidR="00BB766D" w:rsidTr="00BB766D">
        <w:trPr>
          <w:jc w:val="center"/>
        </w:trPr>
        <w:tc>
          <w:tcPr>
            <w:tcW w:w="0" w:type="auto"/>
          </w:tcPr>
          <w:p w:rsidR="00BB766D" w:rsidRDefault="00BB766D" w:rsidP="00AF5BF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SECRETARIA DA CULTURA</w:t>
            </w:r>
          </w:p>
        </w:tc>
        <w:tc>
          <w:tcPr>
            <w:tcW w:w="0" w:type="auto"/>
          </w:tcPr>
          <w:p w:rsidR="00BB766D" w:rsidRDefault="005D2685" w:rsidP="005D268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203.050,00</w:t>
            </w:r>
          </w:p>
        </w:tc>
        <w:tc>
          <w:tcPr>
            <w:tcW w:w="0" w:type="auto"/>
          </w:tcPr>
          <w:p w:rsidR="00BB766D" w:rsidRDefault="00BB766D" w:rsidP="005D2685">
            <w:pPr>
              <w:jc w:val="right"/>
              <w:rPr>
                <w:rFonts w:cs="Arial"/>
              </w:rPr>
            </w:pPr>
          </w:p>
        </w:tc>
      </w:tr>
      <w:tr w:rsidR="00BB766D" w:rsidTr="00BB766D">
        <w:trPr>
          <w:jc w:val="center"/>
        </w:trPr>
        <w:tc>
          <w:tcPr>
            <w:tcW w:w="0" w:type="auto"/>
          </w:tcPr>
          <w:p w:rsidR="00BB766D" w:rsidRDefault="00BB766D" w:rsidP="00AF5BF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SECRETARIA PROMOÇÃO SOCIAL</w:t>
            </w:r>
          </w:p>
        </w:tc>
        <w:tc>
          <w:tcPr>
            <w:tcW w:w="0" w:type="auto"/>
          </w:tcPr>
          <w:p w:rsidR="00BB766D" w:rsidRDefault="005D2685" w:rsidP="005D268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79.800,00</w:t>
            </w:r>
          </w:p>
        </w:tc>
        <w:tc>
          <w:tcPr>
            <w:tcW w:w="0" w:type="auto"/>
          </w:tcPr>
          <w:p w:rsidR="00BB766D" w:rsidRDefault="00BB766D" w:rsidP="005D2685">
            <w:pPr>
              <w:jc w:val="right"/>
              <w:rPr>
                <w:rFonts w:cs="Arial"/>
              </w:rPr>
            </w:pPr>
          </w:p>
        </w:tc>
      </w:tr>
      <w:tr w:rsidR="00BB766D" w:rsidTr="00BB766D">
        <w:trPr>
          <w:jc w:val="center"/>
        </w:trPr>
        <w:tc>
          <w:tcPr>
            <w:tcW w:w="0" w:type="auto"/>
          </w:tcPr>
          <w:p w:rsidR="00BB766D" w:rsidRDefault="00BB766D" w:rsidP="00AF5BF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SECRETARIA DA SAÚDE</w:t>
            </w:r>
          </w:p>
        </w:tc>
        <w:tc>
          <w:tcPr>
            <w:tcW w:w="0" w:type="auto"/>
          </w:tcPr>
          <w:p w:rsidR="00BB766D" w:rsidRDefault="005D2685" w:rsidP="005D268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2.222.630,00</w:t>
            </w:r>
          </w:p>
        </w:tc>
        <w:tc>
          <w:tcPr>
            <w:tcW w:w="0" w:type="auto"/>
          </w:tcPr>
          <w:p w:rsidR="00BB766D" w:rsidRDefault="00BB766D" w:rsidP="005D2685">
            <w:pPr>
              <w:jc w:val="right"/>
              <w:rPr>
                <w:rFonts w:cs="Arial"/>
              </w:rPr>
            </w:pPr>
          </w:p>
        </w:tc>
      </w:tr>
      <w:tr w:rsidR="00BB766D" w:rsidTr="00BB766D">
        <w:trPr>
          <w:jc w:val="center"/>
        </w:trPr>
        <w:tc>
          <w:tcPr>
            <w:tcW w:w="0" w:type="auto"/>
          </w:tcPr>
          <w:p w:rsidR="00BB766D" w:rsidRDefault="00BB766D" w:rsidP="00AF5BF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SECRETARIA DE OBRAS E SERVIÇOS MUNICIPAIS</w:t>
            </w:r>
          </w:p>
        </w:tc>
        <w:tc>
          <w:tcPr>
            <w:tcW w:w="0" w:type="auto"/>
          </w:tcPr>
          <w:p w:rsidR="00BB766D" w:rsidRDefault="005D2685" w:rsidP="005D268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8.805.105,00</w:t>
            </w:r>
          </w:p>
        </w:tc>
        <w:tc>
          <w:tcPr>
            <w:tcW w:w="0" w:type="auto"/>
          </w:tcPr>
          <w:p w:rsidR="00BB766D" w:rsidRDefault="00BB766D" w:rsidP="005D2685">
            <w:pPr>
              <w:jc w:val="right"/>
              <w:rPr>
                <w:rFonts w:cs="Arial"/>
              </w:rPr>
            </w:pPr>
          </w:p>
        </w:tc>
      </w:tr>
      <w:tr w:rsidR="00BB766D" w:rsidTr="00BB766D">
        <w:trPr>
          <w:jc w:val="center"/>
        </w:trPr>
        <w:tc>
          <w:tcPr>
            <w:tcW w:w="0" w:type="auto"/>
          </w:tcPr>
          <w:p w:rsidR="00BB766D" w:rsidRDefault="00BB766D" w:rsidP="00AF5BF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ENCARGOS GERAIS DO MUNICÍPIO</w:t>
            </w:r>
          </w:p>
        </w:tc>
        <w:tc>
          <w:tcPr>
            <w:tcW w:w="0" w:type="auto"/>
          </w:tcPr>
          <w:p w:rsidR="00BB766D" w:rsidRDefault="005D2685" w:rsidP="005D268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1.085.100,00</w:t>
            </w:r>
          </w:p>
        </w:tc>
        <w:tc>
          <w:tcPr>
            <w:tcW w:w="0" w:type="auto"/>
          </w:tcPr>
          <w:p w:rsidR="00BB766D" w:rsidRDefault="00BB766D" w:rsidP="005D2685">
            <w:pPr>
              <w:jc w:val="right"/>
              <w:rPr>
                <w:rFonts w:cs="Arial"/>
              </w:rPr>
            </w:pPr>
          </w:p>
        </w:tc>
      </w:tr>
      <w:tr w:rsidR="005D2685" w:rsidTr="00BB766D">
        <w:trPr>
          <w:jc w:val="center"/>
        </w:trPr>
        <w:tc>
          <w:tcPr>
            <w:tcW w:w="0" w:type="auto"/>
          </w:tcPr>
          <w:p w:rsidR="005D2685" w:rsidRDefault="005D2685" w:rsidP="00AF5BF9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</w:tcPr>
          <w:p w:rsidR="005D2685" w:rsidRDefault="005D2685" w:rsidP="005D2685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5D2685" w:rsidRDefault="005D2685" w:rsidP="005D2685">
            <w:pPr>
              <w:jc w:val="right"/>
              <w:rPr>
                <w:rFonts w:cs="Arial"/>
              </w:rPr>
            </w:pPr>
          </w:p>
        </w:tc>
      </w:tr>
      <w:tr w:rsidR="00BB766D" w:rsidTr="00BB766D">
        <w:trPr>
          <w:jc w:val="center"/>
        </w:trPr>
        <w:tc>
          <w:tcPr>
            <w:tcW w:w="0" w:type="auto"/>
          </w:tcPr>
          <w:p w:rsidR="00BB766D" w:rsidRDefault="00BB766D" w:rsidP="00AF5BF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TOTAL DA DESPESA POR ÓRGÃO</w:t>
            </w:r>
          </w:p>
        </w:tc>
        <w:tc>
          <w:tcPr>
            <w:tcW w:w="0" w:type="auto"/>
          </w:tcPr>
          <w:p w:rsidR="00BB766D" w:rsidRDefault="005D2685" w:rsidP="005D268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19.000.000,00</w:t>
            </w:r>
          </w:p>
        </w:tc>
        <w:tc>
          <w:tcPr>
            <w:tcW w:w="0" w:type="auto"/>
          </w:tcPr>
          <w:p w:rsidR="00BB766D" w:rsidRDefault="00BB766D" w:rsidP="005D2685">
            <w:pPr>
              <w:jc w:val="right"/>
              <w:rPr>
                <w:rFonts w:cs="Arial"/>
              </w:rPr>
            </w:pPr>
          </w:p>
        </w:tc>
      </w:tr>
      <w:tr w:rsidR="00BB766D" w:rsidTr="00BB766D">
        <w:trPr>
          <w:jc w:val="center"/>
        </w:trPr>
        <w:tc>
          <w:tcPr>
            <w:tcW w:w="0" w:type="auto"/>
          </w:tcPr>
          <w:p w:rsidR="00BB766D" w:rsidRDefault="00BB766D" w:rsidP="00AF5BF9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</w:tcPr>
          <w:p w:rsidR="00BB766D" w:rsidRDefault="00BB766D" w:rsidP="005D2685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BB766D" w:rsidRDefault="00BB766D" w:rsidP="005D2685">
            <w:pPr>
              <w:jc w:val="right"/>
              <w:rPr>
                <w:rFonts w:cs="Arial"/>
              </w:rPr>
            </w:pPr>
          </w:p>
        </w:tc>
      </w:tr>
      <w:tr w:rsidR="00BB766D" w:rsidTr="00BB766D">
        <w:trPr>
          <w:jc w:val="center"/>
        </w:trPr>
        <w:tc>
          <w:tcPr>
            <w:tcW w:w="0" w:type="auto"/>
          </w:tcPr>
          <w:p w:rsidR="00BB766D" w:rsidRDefault="00BB766D" w:rsidP="00AF5BF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POR CATEGORIA ECONÔMICA</w:t>
            </w:r>
          </w:p>
        </w:tc>
        <w:tc>
          <w:tcPr>
            <w:tcW w:w="0" w:type="auto"/>
          </w:tcPr>
          <w:p w:rsidR="00BB766D" w:rsidRDefault="00BB766D" w:rsidP="005D2685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BB766D" w:rsidRDefault="00BB766D" w:rsidP="005D2685">
            <w:pPr>
              <w:jc w:val="right"/>
              <w:rPr>
                <w:rFonts w:cs="Arial"/>
              </w:rPr>
            </w:pPr>
          </w:p>
        </w:tc>
      </w:tr>
      <w:tr w:rsidR="00BB766D" w:rsidTr="00BB766D">
        <w:trPr>
          <w:jc w:val="center"/>
        </w:trPr>
        <w:tc>
          <w:tcPr>
            <w:tcW w:w="0" w:type="auto"/>
          </w:tcPr>
          <w:p w:rsidR="00BB766D" w:rsidRDefault="00BB766D" w:rsidP="00AF5BF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DESPESAS CORRENTES</w:t>
            </w:r>
          </w:p>
        </w:tc>
        <w:tc>
          <w:tcPr>
            <w:tcW w:w="0" w:type="auto"/>
          </w:tcPr>
          <w:p w:rsidR="00BB766D" w:rsidRDefault="00BB766D" w:rsidP="005D2685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BB766D" w:rsidRDefault="00BB766D" w:rsidP="005D2685">
            <w:pPr>
              <w:jc w:val="right"/>
              <w:rPr>
                <w:rFonts w:cs="Arial"/>
              </w:rPr>
            </w:pPr>
          </w:p>
        </w:tc>
      </w:tr>
      <w:tr w:rsidR="00BB766D" w:rsidTr="00BB766D">
        <w:trPr>
          <w:jc w:val="center"/>
        </w:trPr>
        <w:tc>
          <w:tcPr>
            <w:tcW w:w="0" w:type="auto"/>
          </w:tcPr>
          <w:p w:rsidR="00BB766D" w:rsidRDefault="00BB766D" w:rsidP="00AF5BF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DESPESA DE CUSTEIO</w:t>
            </w:r>
          </w:p>
        </w:tc>
        <w:tc>
          <w:tcPr>
            <w:tcW w:w="0" w:type="auto"/>
          </w:tcPr>
          <w:p w:rsidR="00BB766D" w:rsidRDefault="005D2685" w:rsidP="005D268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8.615.555,00</w:t>
            </w:r>
          </w:p>
        </w:tc>
        <w:tc>
          <w:tcPr>
            <w:tcW w:w="0" w:type="auto"/>
          </w:tcPr>
          <w:p w:rsidR="00BB766D" w:rsidRDefault="00BB766D" w:rsidP="005D2685">
            <w:pPr>
              <w:jc w:val="right"/>
              <w:rPr>
                <w:rFonts w:cs="Arial"/>
              </w:rPr>
            </w:pPr>
          </w:p>
        </w:tc>
      </w:tr>
      <w:tr w:rsidR="00BB766D" w:rsidTr="00BB766D">
        <w:trPr>
          <w:jc w:val="center"/>
        </w:trPr>
        <w:tc>
          <w:tcPr>
            <w:tcW w:w="0" w:type="auto"/>
          </w:tcPr>
          <w:p w:rsidR="00BB766D" w:rsidRDefault="00BB766D" w:rsidP="00AF5BF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TRANSFERÊNCIAS CORRENTES</w:t>
            </w:r>
          </w:p>
        </w:tc>
        <w:tc>
          <w:tcPr>
            <w:tcW w:w="0" w:type="auto"/>
          </w:tcPr>
          <w:p w:rsidR="00BB766D" w:rsidRDefault="005D2685" w:rsidP="005D268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947.030,00</w:t>
            </w:r>
          </w:p>
        </w:tc>
        <w:tc>
          <w:tcPr>
            <w:tcW w:w="0" w:type="auto"/>
          </w:tcPr>
          <w:p w:rsidR="00BB766D" w:rsidRDefault="005D2685" w:rsidP="005D268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9.562.585,00</w:t>
            </w:r>
          </w:p>
        </w:tc>
      </w:tr>
      <w:tr w:rsidR="00BB766D" w:rsidTr="00BB766D">
        <w:trPr>
          <w:jc w:val="center"/>
        </w:trPr>
        <w:tc>
          <w:tcPr>
            <w:tcW w:w="0" w:type="auto"/>
          </w:tcPr>
          <w:p w:rsidR="00BB766D" w:rsidRDefault="00BB766D" w:rsidP="00AF5BF9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</w:tcPr>
          <w:p w:rsidR="00BB766D" w:rsidRDefault="00BB766D" w:rsidP="005D2685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BB766D" w:rsidRDefault="00BB766D" w:rsidP="005D2685">
            <w:pPr>
              <w:jc w:val="right"/>
              <w:rPr>
                <w:rFonts w:cs="Arial"/>
              </w:rPr>
            </w:pPr>
          </w:p>
        </w:tc>
      </w:tr>
      <w:tr w:rsidR="00BB766D" w:rsidTr="00BB766D">
        <w:trPr>
          <w:jc w:val="center"/>
        </w:trPr>
        <w:tc>
          <w:tcPr>
            <w:tcW w:w="0" w:type="auto"/>
          </w:tcPr>
          <w:p w:rsidR="00BB766D" w:rsidRDefault="005D2685" w:rsidP="00AF5BF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DESPESAS DE CAPITAL</w:t>
            </w:r>
          </w:p>
        </w:tc>
        <w:tc>
          <w:tcPr>
            <w:tcW w:w="0" w:type="auto"/>
          </w:tcPr>
          <w:p w:rsidR="00BB766D" w:rsidRDefault="00BB766D" w:rsidP="005D2685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BB766D" w:rsidRDefault="00BB766D" w:rsidP="005D2685">
            <w:pPr>
              <w:jc w:val="right"/>
              <w:rPr>
                <w:rFonts w:cs="Arial"/>
              </w:rPr>
            </w:pPr>
          </w:p>
        </w:tc>
      </w:tr>
      <w:tr w:rsidR="00BB766D" w:rsidTr="00BB766D">
        <w:trPr>
          <w:jc w:val="center"/>
        </w:trPr>
        <w:tc>
          <w:tcPr>
            <w:tcW w:w="0" w:type="auto"/>
          </w:tcPr>
          <w:p w:rsidR="00BB766D" w:rsidRDefault="005D2685" w:rsidP="00AF5BF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INVESTIMENTOS</w:t>
            </w:r>
          </w:p>
        </w:tc>
        <w:tc>
          <w:tcPr>
            <w:tcW w:w="0" w:type="auto"/>
          </w:tcPr>
          <w:p w:rsidR="00BB766D" w:rsidRDefault="005D2685" w:rsidP="005D268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8.791.615,00</w:t>
            </w:r>
          </w:p>
        </w:tc>
        <w:tc>
          <w:tcPr>
            <w:tcW w:w="0" w:type="auto"/>
          </w:tcPr>
          <w:p w:rsidR="00BB766D" w:rsidRDefault="00BB766D" w:rsidP="005D2685">
            <w:pPr>
              <w:jc w:val="right"/>
              <w:rPr>
                <w:rFonts w:cs="Arial"/>
              </w:rPr>
            </w:pPr>
          </w:p>
        </w:tc>
      </w:tr>
      <w:tr w:rsidR="00BB766D" w:rsidTr="00BB766D">
        <w:trPr>
          <w:jc w:val="center"/>
        </w:trPr>
        <w:tc>
          <w:tcPr>
            <w:tcW w:w="0" w:type="auto"/>
          </w:tcPr>
          <w:p w:rsidR="00BB766D" w:rsidRDefault="005D2685" w:rsidP="00AF5BF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INVERSÕES FINANCEIRAS</w:t>
            </w:r>
          </w:p>
        </w:tc>
        <w:tc>
          <w:tcPr>
            <w:tcW w:w="0" w:type="auto"/>
          </w:tcPr>
          <w:p w:rsidR="00BB766D" w:rsidRDefault="005D2685" w:rsidP="005D268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574.700,00</w:t>
            </w:r>
          </w:p>
        </w:tc>
        <w:tc>
          <w:tcPr>
            <w:tcW w:w="0" w:type="auto"/>
          </w:tcPr>
          <w:p w:rsidR="00BB766D" w:rsidRDefault="00BB766D" w:rsidP="005D2685">
            <w:pPr>
              <w:jc w:val="right"/>
              <w:rPr>
                <w:rFonts w:cs="Arial"/>
              </w:rPr>
            </w:pPr>
          </w:p>
        </w:tc>
      </w:tr>
      <w:tr w:rsidR="00BB766D" w:rsidTr="00BB766D">
        <w:trPr>
          <w:jc w:val="center"/>
        </w:trPr>
        <w:tc>
          <w:tcPr>
            <w:tcW w:w="0" w:type="auto"/>
          </w:tcPr>
          <w:p w:rsidR="00BB766D" w:rsidRDefault="005D2685" w:rsidP="00AF5BF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TRANSFERÊNCIAS DE CAPITAL</w:t>
            </w:r>
          </w:p>
        </w:tc>
        <w:tc>
          <w:tcPr>
            <w:tcW w:w="0" w:type="auto"/>
          </w:tcPr>
          <w:p w:rsidR="00BB766D" w:rsidRDefault="005D2685" w:rsidP="005D268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71.100,00</w:t>
            </w:r>
          </w:p>
        </w:tc>
        <w:tc>
          <w:tcPr>
            <w:tcW w:w="0" w:type="auto"/>
          </w:tcPr>
          <w:p w:rsidR="00BB766D" w:rsidRDefault="005D2685" w:rsidP="005D268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9.437.415,00</w:t>
            </w:r>
          </w:p>
        </w:tc>
      </w:tr>
      <w:tr w:rsidR="00BB766D" w:rsidTr="00BB766D">
        <w:trPr>
          <w:jc w:val="center"/>
        </w:trPr>
        <w:tc>
          <w:tcPr>
            <w:tcW w:w="0" w:type="auto"/>
          </w:tcPr>
          <w:p w:rsidR="00BB766D" w:rsidRDefault="00BB766D" w:rsidP="00AF5BF9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</w:tcPr>
          <w:p w:rsidR="00BB766D" w:rsidRDefault="00BB766D" w:rsidP="005D2685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BB766D" w:rsidRDefault="00BB766D" w:rsidP="005D2685">
            <w:pPr>
              <w:jc w:val="right"/>
              <w:rPr>
                <w:rFonts w:cs="Arial"/>
              </w:rPr>
            </w:pPr>
          </w:p>
        </w:tc>
      </w:tr>
      <w:tr w:rsidR="00BB766D" w:rsidTr="00BB766D">
        <w:trPr>
          <w:jc w:val="center"/>
        </w:trPr>
        <w:tc>
          <w:tcPr>
            <w:tcW w:w="0" w:type="auto"/>
          </w:tcPr>
          <w:p w:rsidR="00BB766D" w:rsidRDefault="005D2685" w:rsidP="00AF5BF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TOTAL DA DESPESA POR CATEGORIA ECONÔMICA</w:t>
            </w:r>
          </w:p>
        </w:tc>
        <w:tc>
          <w:tcPr>
            <w:tcW w:w="0" w:type="auto"/>
          </w:tcPr>
          <w:p w:rsidR="00BB766D" w:rsidRDefault="00BB766D" w:rsidP="005D2685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BB766D" w:rsidRDefault="005D2685" w:rsidP="005D268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19.000.000,00</w:t>
            </w:r>
          </w:p>
        </w:tc>
      </w:tr>
    </w:tbl>
    <w:p w:rsidR="00BB766D" w:rsidRDefault="00BB766D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2685" w:rsidRDefault="005D2685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Fica o Executivo autorizado à:</w:t>
      </w:r>
    </w:p>
    <w:p w:rsidR="005D2685" w:rsidRDefault="005D2685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2685" w:rsidRDefault="005D2685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>abrir créditos adicionais suplementares até o limite de 50% (cinquenta por cento) do valor estipulado no artigo 1º atualizado monetariamente mês a mês pela variação do IGP-EDITADO PELA FUNDAÇÃO GETÚLIO VARGAS;</w:t>
      </w:r>
    </w:p>
    <w:p w:rsidR="005D2685" w:rsidRDefault="005D2685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>realizar operações de crédito por antecipação da receita até o limite de 25% (vinte e cinco por cento) ao valor estipulado no artigo 1º, atualizado monetariamente mês a mês pela variação do IGP-EDITADO PELA FUNDAÇÃO GETÚLIO VARGAS.</w:t>
      </w:r>
    </w:p>
    <w:p w:rsidR="005D2685" w:rsidRDefault="005D2685" w:rsidP="00AF5B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D2685" w:rsidRDefault="005D2685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Na apuração mensal do limite de que trata o inciso I, serão deduzidos os créditos anteriormente abertos, com seus valores monetariamente atualizados.</w:t>
      </w:r>
    </w:p>
    <w:p w:rsidR="00D67C83" w:rsidRDefault="00D67C83" w:rsidP="00AF5B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D2685" w:rsidRDefault="005D2685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Na apuração mensal do limite de que trata o inciso II, serão deduzidas as operações de crédito anteriormente realizadas por s</w:t>
      </w:r>
      <w:r w:rsidR="00172E1B">
        <w:rPr>
          <w:rFonts w:ascii="Arial" w:hAnsi="Arial" w:cs="Arial"/>
          <w:sz w:val="20"/>
          <w:szCs w:val="20"/>
        </w:rPr>
        <w:t>eus valores monetariamente atualizados.</w:t>
      </w:r>
    </w:p>
    <w:p w:rsidR="00172E1B" w:rsidRDefault="00172E1B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2E1B" w:rsidRDefault="00172E1B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Nas hipóteses de extinção ou de não divulgação oportuna do IGP-EDITADO PELA FUNDAÇÃO GETÚLIO VARGAS, as atualizações monetárias determinadas por esta lei se farão com base na variação do IPC-EDITADO PELA FIPE.</w:t>
      </w:r>
    </w:p>
    <w:p w:rsidR="00172E1B" w:rsidRDefault="00172E1B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2E1B" w:rsidRDefault="00172E1B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Fica o Executivo autorizado a adotar medidas para adequar os dispêndios dos órgãos e unidades orçamentárias constantes dos quadros que integram esta Lei ao efetivo comportamento da receita.</w:t>
      </w:r>
    </w:p>
    <w:p w:rsidR="00172E1B" w:rsidRDefault="00172E1B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2E1B" w:rsidRPr="00172E1B" w:rsidRDefault="00172E1B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As despesas de capital constantes desta Lei, quando envolver contratos, cuja execução seja de vigência plurianual, correrão à conta de orçamentos futuros.</w:t>
      </w:r>
    </w:p>
    <w:p w:rsidR="005D2685" w:rsidRDefault="005D2685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172E1B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8</w:t>
      </w:r>
      <w:r w:rsidR="000B2CE6">
        <w:rPr>
          <w:rFonts w:ascii="Arial" w:hAnsi="Arial" w:cs="Arial"/>
          <w:b/>
          <w:sz w:val="20"/>
          <w:szCs w:val="20"/>
        </w:rPr>
        <w:t>º</w:t>
      </w:r>
      <w:r w:rsidR="000B2CE6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Esta </w:t>
      </w:r>
      <w:r w:rsidR="00797953">
        <w:rPr>
          <w:rFonts w:ascii="Arial" w:hAnsi="Arial" w:cs="Arial"/>
          <w:sz w:val="20"/>
          <w:szCs w:val="20"/>
        </w:rPr>
        <w:t>l</w:t>
      </w:r>
      <w:r w:rsidR="00E97D0C" w:rsidRPr="00E97D0C">
        <w:rPr>
          <w:rFonts w:ascii="Arial" w:hAnsi="Arial" w:cs="Arial"/>
          <w:sz w:val="20"/>
          <w:szCs w:val="20"/>
        </w:rPr>
        <w:t>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B62B69">
        <w:rPr>
          <w:rFonts w:ascii="Arial" w:hAnsi="Arial" w:cs="Arial"/>
          <w:sz w:val="20"/>
          <w:szCs w:val="20"/>
        </w:rPr>
        <w:t>, revogadas</w:t>
      </w:r>
      <w:r w:rsidR="00797953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172E1B">
        <w:rPr>
          <w:rFonts w:ascii="Arial" w:hAnsi="Arial" w:cs="Arial"/>
          <w:sz w:val="20"/>
          <w:szCs w:val="20"/>
        </w:rPr>
        <w:t>01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172E1B">
        <w:rPr>
          <w:rFonts w:ascii="Arial" w:hAnsi="Arial" w:cs="Arial"/>
          <w:sz w:val="20"/>
          <w:szCs w:val="20"/>
        </w:rPr>
        <w:t>novem</w:t>
      </w:r>
      <w:r w:rsidR="00120353">
        <w:rPr>
          <w:rFonts w:ascii="Arial" w:hAnsi="Arial" w:cs="Arial"/>
          <w:sz w:val="20"/>
          <w:szCs w:val="20"/>
        </w:rPr>
        <w:t>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7716EC">
        <w:rPr>
          <w:rFonts w:ascii="Arial" w:hAnsi="Arial" w:cs="Arial"/>
          <w:sz w:val="20"/>
          <w:szCs w:val="20"/>
        </w:rPr>
        <w:t>994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72E1B" w:rsidRDefault="00172E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72E1B" w:rsidRDefault="00172E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72E1B" w:rsidRDefault="00172E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172E1B" w:rsidRDefault="00172E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Contabilidade e Orçamento</w:t>
      </w:r>
    </w:p>
    <w:p w:rsidR="00AF5BF9" w:rsidRDefault="00AF5B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5BF9" w:rsidRDefault="00AF5B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120353">
        <w:rPr>
          <w:rFonts w:ascii="Arial" w:hAnsi="Arial" w:cs="Arial"/>
          <w:sz w:val="20"/>
          <w:szCs w:val="20"/>
        </w:rPr>
        <w:t>no Quadro de Editais do</w:t>
      </w:r>
      <w:r>
        <w:rPr>
          <w:rFonts w:ascii="Arial" w:hAnsi="Arial" w:cs="Arial"/>
          <w:sz w:val="20"/>
          <w:szCs w:val="20"/>
        </w:rPr>
        <w:t xml:space="preserve"> Paço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685" w:rsidRDefault="005D2685" w:rsidP="009243B3">
      <w:pPr>
        <w:spacing w:after="0" w:line="240" w:lineRule="auto"/>
      </w:pPr>
      <w:r>
        <w:separator/>
      </w:r>
    </w:p>
  </w:endnote>
  <w:endnote w:type="continuationSeparator" w:id="0">
    <w:p w:rsidR="005D2685" w:rsidRDefault="005D268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685" w:rsidRDefault="005D2685" w:rsidP="009243B3">
      <w:pPr>
        <w:spacing w:after="0" w:line="240" w:lineRule="auto"/>
      </w:pPr>
      <w:r>
        <w:separator/>
      </w:r>
    </w:p>
  </w:footnote>
  <w:footnote w:type="continuationSeparator" w:id="0">
    <w:p w:rsidR="005D2685" w:rsidRDefault="005D268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685" w:rsidRDefault="005D268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055"/>
    <w:rsid w:val="00063310"/>
    <w:rsid w:val="000648B2"/>
    <w:rsid w:val="00075B6C"/>
    <w:rsid w:val="000842EE"/>
    <w:rsid w:val="000A72F6"/>
    <w:rsid w:val="000B29EE"/>
    <w:rsid w:val="000B2CE6"/>
    <w:rsid w:val="000F0E16"/>
    <w:rsid w:val="00120353"/>
    <w:rsid w:val="00127A68"/>
    <w:rsid w:val="0014320C"/>
    <w:rsid w:val="00152C71"/>
    <w:rsid w:val="0016224B"/>
    <w:rsid w:val="00172E1B"/>
    <w:rsid w:val="00191DB0"/>
    <w:rsid w:val="00192629"/>
    <w:rsid w:val="001A2491"/>
    <w:rsid w:val="001D7561"/>
    <w:rsid w:val="00215C9A"/>
    <w:rsid w:val="00232591"/>
    <w:rsid w:val="00283074"/>
    <w:rsid w:val="00285F07"/>
    <w:rsid w:val="00293785"/>
    <w:rsid w:val="002B42C6"/>
    <w:rsid w:val="002E2761"/>
    <w:rsid w:val="003026FF"/>
    <w:rsid w:val="0035404A"/>
    <w:rsid w:val="00354EA0"/>
    <w:rsid w:val="003E1EAF"/>
    <w:rsid w:val="003E40AC"/>
    <w:rsid w:val="004478F6"/>
    <w:rsid w:val="004B015F"/>
    <w:rsid w:val="004F5745"/>
    <w:rsid w:val="00500916"/>
    <w:rsid w:val="00506D0C"/>
    <w:rsid w:val="005413AC"/>
    <w:rsid w:val="00581D0F"/>
    <w:rsid w:val="005D2685"/>
    <w:rsid w:val="006206EB"/>
    <w:rsid w:val="00655B36"/>
    <w:rsid w:val="00664DC4"/>
    <w:rsid w:val="00673C88"/>
    <w:rsid w:val="00673DC7"/>
    <w:rsid w:val="006A2BC2"/>
    <w:rsid w:val="006A7EF7"/>
    <w:rsid w:val="006F704E"/>
    <w:rsid w:val="00722D93"/>
    <w:rsid w:val="00737019"/>
    <w:rsid w:val="00754228"/>
    <w:rsid w:val="00764EB2"/>
    <w:rsid w:val="007716EC"/>
    <w:rsid w:val="007717B6"/>
    <w:rsid w:val="00781D26"/>
    <w:rsid w:val="007902D6"/>
    <w:rsid w:val="00797953"/>
    <w:rsid w:val="007E099B"/>
    <w:rsid w:val="007E67C5"/>
    <w:rsid w:val="007F2040"/>
    <w:rsid w:val="0080092C"/>
    <w:rsid w:val="0080296D"/>
    <w:rsid w:val="0082420A"/>
    <w:rsid w:val="008358CA"/>
    <w:rsid w:val="00841502"/>
    <w:rsid w:val="008470FF"/>
    <w:rsid w:val="008578EE"/>
    <w:rsid w:val="00860F73"/>
    <w:rsid w:val="00877D87"/>
    <w:rsid w:val="008C7623"/>
    <w:rsid w:val="008D6DF6"/>
    <w:rsid w:val="009243B3"/>
    <w:rsid w:val="0095798F"/>
    <w:rsid w:val="00960337"/>
    <w:rsid w:val="0097171D"/>
    <w:rsid w:val="009767F8"/>
    <w:rsid w:val="009940DF"/>
    <w:rsid w:val="009A0F90"/>
    <w:rsid w:val="009C696E"/>
    <w:rsid w:val="009E46C4"/>
    <w:rsid w:val="009E4813"/>
    <w:rsid w:val="009F3AC3"/>
    <w:rsid w:val="00A2592C"/>
    <w:rsid w:val="00A430B5"/>
    <w:rsid w:val="00A75038"/>
    <w:rsid w:val="00AD1C95"/>
    <w:rsid w:val="00AF2C17"/>
    <w:rsid w:val="00AF5BF9"/>
    <w:rsid w:val="00B62B69"/>
    <w:rsid w:val="00BB2BE1"/>
    <w:rsid w:val="00BB766D"/>
    <w:rsid w:val="00BF2D7D"/>
    <w:rsid w:val="00C000A1"/>
    <w:rsid w:val="00C36683"/>
    <w:rsid w:val="00C45BCB"/>
    <w:rsid w:val="00C62471"/>
    <w:rsid w:val="00CA66FB"/>
    <w:rsid w:val="00CD2D8C"/>
    <w:rsid w:val="00D155C8"/>
    <w:rsid w:val="00D22B5C"/>
    <w:rsid w:val="00D338F7"/>
    <w:rsid w:val="00D67C83"/>
    <w:rsid w:val="00D7651E"/>
    <w:rsid w:val="00D94C94"/>
    <w:rsid w:val="00D95C13"/>
    <w:rsid w:val="00DC22C1"/>
    <w:rsid w:val="00DD6E29"/>
    <w:rsid w:val="00E204A0"/>
    <w:rsid w:val="00E21BA0"/>
    <w:rsid w:val="00E42601"/>
    <w:rsid w:val="00E97D0C"/>
    <w:rsid w:val="00EA4C2C"/>
    <w:rsid w:val="00EB5A44"/>
    <w:rsid w:val="00EC2764"/>
    <w:rsid w:val="00F037ED"/>
    <w:rsid w:val="00F12D2C"/>
    <w:rsid w:val="00F26A3B"/>
    <w:rsid w:val="00F83591"/>
    <w:rsid w:val="00F943FE"/>
    <w:rsid w:val="00FB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AFAD67F"/>
  <w15:docId w15:val="{7F177A31-912D-4B5E-8FC8-0C998902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D6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DD6E29"/>
    <w:pPr>
      <w:spacing w:after="0" w:line="240" w:lineRule="auto"/>
    </w:pPr>
    <w:rPr>
      <w:rFonts w:ascii="Arial" w:hAnsi="Arial"/>
      <w:sz w:val="20"/>
      <w:szCs w:val="20"/>
      <w:lang w:eastAsia="pt-BR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D6E2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7979D-FAF7-43C8-B4B4-715A3D68D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675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2019-04-15T13:44:00Z</dcterms:created>
  <dcterms:modified xsi:type="dcterms:W3CDTF">2019-04-22T21:00:00Z</dcterms:modified>
</cp:coreProperties>
</file>